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val="en-US" w:eastAsia="zh-CN" w:bidi="ar"/>
        </w:rPr>
        <w:t>JXST-GQ-LSJZ-HW-2023-0067新干县中医院医养结合建设项目涂料漆类采购项目成交结果公告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根据有关法律、法规、规章和该项目采购文件的规定，江西省龙式建筑开发集团公司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"/>
        </w:rPr>
        <w:t>新干县中医院医养结合建设项目涂料漆类采购项目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的谈判工作已经结束。现将成交结果公告如下：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成交供应商名称：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"/>
        </w:rPr>
        <w:t>江西筑城建材有限公司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成    交    价：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"/>
        </w:rPr>
        <w:t>604876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元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本成交候选人公告期自2023年11月12日起，至2023年11月14日止。供应商或者其他利害关系人对上述成交结果有异议的，应当在公告期间向采购人提出。公告期满对成交结果没有异议的，采购人将签发成交通知书。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招标人：江西省龙式建筑开发集团公司               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地    址：南昌市省政府大院东四路23号龙式大厦A栋一楼        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联 系 人：盛鑫悦        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3420745</wp:posOffset>
            </wp:positionH>
            <wp:positionV relativeFrom="paragraph">
              <wp:posOffset>99695</wp:posOffset>
            </wp:positionV>
            <wp:extent cx="2157095" cy="2251710"/>
            <wp:effectExtent l="0" t="0" r="0" b="0"/>
            <wp:wrapNone/>
            <wp:docPr id="2" name="图片 2" descr="ceca9a4d54dc78cc8e1e0f7ac05d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eca9a4d54dc78cc8e1e0f7ac05d5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57095" cy="2251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联系电话：0791-86216795/18007091322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righ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江西省龙式建筑开发集团公司</w:t>
      </w:r>
    </w:p>
    <w:p>
      <w:pPr>
        <w:keepNext w:val="0"/>
        <w:keepLines w:val="0"/>
        <w:widowControl/>
        <w:suppressLineNumbers w:val="0"/>
        <w:jc w:val="righ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2023年11月12日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NGYwYTk0N2U3OTk1ZmJlN2JmYWM1ODg1ZjMwZmIifQ=="/>
  </w:docVars>
  <w:rsids>
    <w:rsidRoot w:val="00000000"/>
    <w:rsid w:val="00145EC0"/>
    <w:rsid w:val="048D2C1A"/>
    <w:rsid w:val="07B70BEE"/>
    <w:rsid w:val="08C13797"/>
    <w:rsid w:val="12175711"/>
    <w:rsid w:val="19355BEA"/>
    <w:rsid w:val="21FB192E"/>
    <w:rsid w:val="22D036D2"/>
    <w:rsid w:val="257B27E5"/>
    <w:rsid w:val="283014C7"/>
    <w:rsid w:val="2AA250C4"/>
    <w:rsid w:val="311D20F3"/>
    <w:rsid w:val="334D0383"/>
    <w:rsid w:val="3CB445C1"/>
    <w:rsid w:val="440D1AD1"/>
    <w:rsid w:val="49FC0CA2"/>
    <w:rsid w:val="61277B75"/>
    <w:rsid w:val="64F46001"/>
    <w:rsid w:val="6A04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369</Characters>
  <Lines>0</Lines>
  <Paragraphs>0</Paragraphs>
  <TotalTime>46</TotalTime>
  <ScaleCrop>false</ScaleCrop>
  <LinksUpToDate>false</LinksUpToDate>
  <CharactersWithSpaces>417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2023-08-31T02:37:00Z</dcterms:created>
  <dc:creator>Administrator</dc:creator>
  <cp:lastModifiedBy>Administrator</cp:lastModifiedBy>
  <dcterms:modified xsi:type="dcterms:W3CDTF">2024-10-15T07:05:26Z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61E8172911754035AF800F561EC1FB38_13</vt:lpwstr>
  </property>
</Properties>
</file>