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r>
        <w:rPr>
          <w:rStyle w:val="12"/>
          <w:rFonts w:hint="eastAsia"/>
          <w:b w:val="0"/>
          <w:lang w:val="en-US" w:eastAsia="zh-CN"/>
        </w:rPr>
        <w:t>庐陵幸福里项目园林景观工程补遗说明（一）</w:t>
      </w:r>
    </w:p>
    <w:p>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b w:val="0"/>
          <w:bCs w:val="0"/>
          <w:color w:val="auto"/>
          <w:sz w:val="24"/>
          <w:highlight w:val="none"/>
          <w:lang w:eastAsia="zh-CN"/>
        </w:rPr>
      </w:pPr>
      <w:r>
        <w:rPr>
          <w:rFonts w:hint="eastAsia" w:ascii="宋体" w:hAnsi="宋体"/>
          <w:b w:val="0"/>
          <w:bCs w:val="0"/>
          <w:color w:val="auto"/>
          <w:sz w:val="24"/>
          <w:highlight w:val="none"/>
          <w:lang w:eastAsia="zh-CN"/>
        </w:rPr>
        <w:t>致各投标人：</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ascii="宋体" w:hAnsi="宋体"/>
          <w:b w:val="0"/>
          <w:bCs w:val="0"/>
          <w:color w:val="auto"/>
          <w:sz w:val="24"/>
          <w:highlight w:val="none"/>
          <w:lang w:eastAsia="zh-CN"/>
        </w:rPr>
      </w:pPr>
      <w:r>
        <w:rPr>
          <w:rFonts w:hint="eastAsia" w:ascii="宋体" w:hAnsi="宋体"/>
          <w:b w:val="0"/>
          <w:bCs w:val="0"/>
          <w:color w:val="auto"/>
          <w:sz w:val="24"/>
          <w:highlight w:val="none"/>
          <w:lang w:eastAsia="zh-CN"/>
        </w:rPr>
        <w:t>为确保本次招标项目的顺利进行，提高招标效率和质量，现决定增加资格预审环节。资格预审将在招标公告报名截止时间之前对成功报名的投标人资格和能力进行评估，具体要求如下：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jc w:val="left"/>
        <w:textAlignment w:val="auto"/>
        <w:rPr>
          <w:rFonts w:hint="eastAsia" w:ascii="宋体" w:hAnsi="宋体" w:eastAsia="宋体" w:cs="Times New Roman"/>
          <w:b w:val="0"/>
          <w:bCs w:val="0"/>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对各投标人进行实地考察、团队面试、业绩评审、材料送样评审、工期承诺情况，综合评分</w:t>
      </w:r>
      <w:r>
        <w:rPr>
          <w:rFonts w:hint="eastAsia" w:ascii="宋体" w:hAnsi="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lang w:val="en-US" w:eastAsia="zh-CN"/>
        </w:rPr>
        <w:t>0分及以上的投标人通过资格预审，如果</w:t>
      </w:r>
      <w:r>
        <w:rPr>
          <w:rFonts w:hint="eastAsia" w:ascii="宋体" w:hAnsi="宋体" w:cs="Times New Roman"/>
          <w:b w:val="0"/>
          <w:bCs w:val="0"/>
          <w:color w:val="auto"/>
          <w:sz w:val="24"/>
          <w:szCs w:val="24"/>
          <w:highlight w:val="none"/>
          <w:lang w:val="en-US" w:eastAsia="zh-CN"/>
        </w:rPr>
        <w:t>8</w:t>
      </w:r>
      <w:r>
        <w:rPr>
          <w:rFonts w:hint="eastAsia" w:ascii="宋体" w:hAnsi="宋体" w:eastAsia="宋体" w:cs="Times New Roman"/>
          <w:b w:val="0"/>
          <w:bCs w:val="0"/>
          <w:color w:val="auto"/>
          <w:sz w:val="24"/>
          <w:szCs w:val="24"/>
          <w:highlight w:val="none"/>
          <w:lang w:val="en-US" w:eastAsia="zh-CN"/>
        </w:rPr>
        <w:t>0分及以上家数不足6家则按分数从高到低进行补充至6家，补充不足6家时招标失败。</w:t>
      </w:r>
    </w:p>
    <w:p>
      <w:pPr>
        <w:keepNext w:val="0"/>
        <w:keepLines w:val="0"/>
        <w:widowControl w:val="0"/>
        <w:numPr>
          <w:ilvl w:val="0"/>
          <w:numId w:val="0"/>
        </w:numPr>
        <w:suppressLineNumbers w:val="0"/>
        <w:adjustRightInd w:val="0"/>
        <w:snapToGrid w:val="0"/>
        <w:spacing w:before="0" w:beforeAutospacing="0" w:after="0" w:afterAutospacing="0" w:line="360" w:lineRule="auto"/>
        <w:ind w:left="0" w:right="0"/>
        <w:jc w:val="left"/>
        <w:rPr>
          <w:rFonts w:hint="eastAsia" w:ascii="宋体" w:hAnsi="宋体" w:eastAsia="宋体" w:cs="Times New Roman"/>
          <w:b w:val="0"/>
          <w:bCs w:val="0"/>
          <w:color w:val="auto"/>
          <w:sz w:val="24"/>
          <w:szCs w:val="24"/>
          <w:highlight w:val="none"/>
          <w:lang w:val="en-US" w:eastAsia="zh-CN"/>
        </w:rPr>
      </w:pPr>
    </w:p>
    <w:p>
      <w:pPr>
        <w:keepNext w:val="0"/>
        <w:keepLines w:val="0"/>
        <w:widowControl w:val="0"/>
        <w:numPr>
          <w:ilvl w:val="0"/>
          <w:numId w:val="0"/>
        </w:numPr>
        <w:suppressLineNumbers w:val="0"/>
        <w:adjustRightInd w:val="0"/>
        <w:snapToGrid w:val="0"/>
        <w:spacing w:before="0" w:beforeAutospacing="0" w:after="0" w:afterAutospacing="0" w:line="360" w:lineRule="auto"/>
        <w:ind w:left="0" w:right="0"/>
        <w:jc w:val="left"/>
        <w:rPr>
          <w:rFonts w:hint="default" w:ascii="宋体" w:hAnsi="宋体" w:eastAsia="宋体" w:cs="Times New Roman"/>
          <w:b w:val="0"/>
          <w:bCs w:val="0"/>
          <w:color w:val="auto"/>
          <w:kern w:val="2"/>
          <w:sz w:val="24"/>
          <w:szCs w:val="24"/>
          <w:highlight w:val="none"/>
          <w:lang w:val="en-US" w:bidi="ar"/>
        </w:rPr>
      </w:pPr>
      <w:r>
        <w:rPr>
          <w:rFonts w:hint="default" w:ascii="宋体" w:hAnsi="宋体" w:eastAsia="宋体" w:cs="Times New Roman"/>
          <w:b w:val="0"/>
          <w:bCs w:val="0"/>
          <w:color w:val="auto"/>
          <w:kern w:val="2"/>
          <w:sz w:val="24"/>
          <w:szCs w:val="24"/>
          <w:highlight w:val="none"/>
          <w:lang w:val="en-US" w:eastAsia="zh-CN" w:bidi="ar"/>
        </w:rPr>
        <w:t>资格</w:t>
      </w:r>
      <w:r>
        <w:rPr>
          <w:rFonts w:hint="eastAsia" w:ascii="宋体" w:hAnsi="宋体" w:cs="Times New Roman"/>
          <w:b w:val="0"/>
          <w:bCs w:val="0"/>
          <w:color w:val="auto"/>
          <w:kern w:val="2"/>
          <w:sz w:val="24"/>
          <w:szCs w:val="24"/>
          <w:highlight w:val="none"/>
          <w:lang w:val="en-US" w:eastAsia="zh-CN" w:bidi="ar"/>
        </w:rPr>
        <w:t>预审</w:t>
      </w:r>
      <w:r>
        <w:rPr>
          <w:rFonts w:hint="default" w:ascii="宋体" w:hAnsi="宋体" w:eastAsia="宋体" w:cs="Times New Roman"/>
          <w:b w:val="0"/>
          <w:bCs w:val="0"/>
          <w:color w:val="auto"/>
          <w:kern w:val="2"/>
          <w:sz w:val="24"/>
          <w:szCs w:val="24"/>
          <w:highlight w:val="none"/>
          <w:lang w:val="en-US" w:bidi="ar"/>
        </w:rPr>
        <w:t>（满分100分）</w:t>
      </w:r>
    </w:p>
    <w:tbl>
      <w:tblPr>
        <w:tblStyle w:val="10"/>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300"/>
        <w:gridCol w:w="7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55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cs="宋体"/>
                <w:b w:val="0"/>
                <w:bCs w:val="0"/>
                <w:color w:val="000000"/>
                <w:kern w:val="0"/>
                <w:sz w:val="24"/>
                <w:lang w:val="en-US" w:eastAsia="zh-CN"/>
              </w:rPr>
            </w:pPr>
          </w:p>
          <w:p>
            <w:pPr>
              <w:widowControl/>
              <w:spacing w:line="400" w:lineRule="exact"/>
              <w:jc w:val="center"/>
              <w:rPr>
                <w:rFonts w:hint="eastAsia" w:ascii="宋体" w:hAnsi="宋体" w:eastAsia="宋体" w:cs="宋体"/>
                <w:b w:val="0"/>
                <w:bCs w:val="0"/>
                <w:color w:val="000000"/>
                <w:kern w:val="0"/>
                <w:sz w:val="24"/>
                <w:lang w:val="en-US" w:eastAsia="zh-CN"/>
              </w:rPr>
            </w:pPr>
            <w:r>
              <w:rPr>
                <w:rFonts w:hint="eastAsia" w:ascii="宋体" w:hAnsi="宋体" w:cs="宋体"/>
                <w:b w:val="0"/>
                <w:bCs w:val="0"/>
                <w:color w:val="000000"/>
                <w:kern w:val="0"/>
                <w:sz w:val="24"/>
                <w:lang w:val="en-US" w:eastAsia="zh-CN"/>
              </w:rPr>
              <w:t>1</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default" w:ascii="宋体" w:hAnsi="宋体" w:cs="宋体"/>
                <w:b w:val="0"/>
                <w:bCs w:val="0"/>
                <w:color w:val="000000"/>
                <w:kern w:val="0"/>
                <w:sz w:val="24"/>
                <w:lang w:val="en-US"/>
              </w:rPr>
            </w:pPr>
            <w:r>
              <w:rPr>
                <w:rFonts w:hint="eastAsia" w:ascii="宋体" w:hAnsi="宋体" w:cs="宋体"/>
                <w:b w:val="0"/>
                <w:bCs w:val="0"/>
                <w:color w:val="000000"/>
                <w:kern w:val="0"/>
                <w:sz w:val="24"/>
                <w:lang w:val="en-US" w:eastAsia="zh-CN"/>
              </w:rPr>
              <w:t>现场考察（25分）</w:t>
            </w:r>
          </w:p>
        </w:tc>
        <w:tc>
          <w:tcPr>
            <w:tcW w:w="7344" w:type="dxa"/>
            <w:tcBorders>
              <w:top w:val="single" w:color="auto" w:sz="4" w:space="0"/>
              <w:left w:val="single" w:color="auto" w:sz="4" w:space="0"/>
              <w:right w:val="single" w:color="auto" w:sz="4" w:space="0"/>
            </w:tcBorders>
            <w:vAlign w:val="center"/>
          </w:tcPr>
          <w:p>
            <w:pPr>
              <w:pStyle w:val="9"/>
              <w:keepNext w:val="0"/>
              <w:keepLines w:val="0"/>
              <w:widowControl w:val="0"/>
              <w:numPr>
                <w:ilvl w:val="0"/>
                <w:numId w:val="0"/>
              </w:numPr>
              <w:suppressLineNumbers w:val="0"/>
              <w:tabs>
                <w:tab w:val="left" w:pos="2150"/>
              </w:tabs>
              <w:spacing w:before="0" w:beforeAutospacing="0" w:after="0" w:afterAutospacing="0"/>
              <w:ind w:left="0" w:right="0"/>
              <w:jc w:val="both"/>
              <w:rPr>
                <w:rFonts w:hint="default"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评审内容：</w:t>
            </w:r>
          </w:p>
          <w:p>
            <w:pPr>
              <w:pStyle w:val="9"/>
              <w:keepNext w:val="0"/>
              <w:keepLines w:val="0"/>
              <w:widowControl w:val="0"/>
              <w:numPr>
                <w:ilvl w:val="0"/>
                <w:numId w:val="1"/>
              </w:numPr>
              <w:suppressLineNumbers w:val="0"/>
              <w:tabs>
                <w:tab w:val="left" w:pos="2150"/>
              </w:tabs>
              <w:spacing w:before="0" w:beforeAutospacing="0" w:after="0" w:afterAutospacing="0"/>
              <w:ind w:left="0" w:right="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公司及分公司考察；</w:t>
            </w:r>
          </w:p>
          <w:p>
            <w:pPr>
              <w:pStyle w:val="9"/>
              <w:keepNext w:val="0"/>
              <w:keepLines w:val="0"/>
              <w:widowControl w:val="0"/>
              <w:numPr>
                <w:ilvl w:val="0"/>
                <w:numId w:val="1"/>
              </w:numPr>
              <w:suppressLineNumbers w:val="0"/>
              <w:tabs>
                <w:tab w:val="left" w:pos="2150"/>
              </w:tabs>
              <w:spacing w:before="0" w:beforeAutospacing="0" w:after="0" w:afterAutospacing="0"/>
              <w:ind w:left="0" w:right="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已竣工工程考察；</w:t>
            </w:r>
          </w:p>
          <w:p>
            <w:pPr>
              <w:pStyle w:val="9"/>
              <w:keepNext w:val="0"/>
              <w:keepLines w:val="0"/>
              <w:widowControl w:val="0"/>
              <w:numPr>
                <w:ilvl w:val="0"/>
                <w:numId w:val="1"/>
              </w:numPr>
              <w:suppressLineNumbers w:val="0"/>
              <w:tabs>
                <w:tab w:val="left" w:pos="2150"/>
              </w:tabs>
              <w:spacing w:before="0" w:beforeAutospacing="0" w:after="0" w:afterAutospacing="0"/>
              <w:ind w:left="0" w:right="0"/>
              <w:jc w:val="both"/>
              <w:rPr>
                <w:rFonts w:hint="eastAsia"/>
                <w:b w:val="0"/>
                <w:bCs w:val="0"/>
                <w:lang w:val="en-US" w:eastAsia="zh-CN"/>
              </w:rPr>
            </w:pPr>
            <w:r>
              <w:rPr>
                <w:rFonts w:hint="eastAsia" w:ascii="宋体" w:hAnsi="宋体" w:eastAsia="宋体" w:cs="宋体"/>
                <w:b w:val="0"/>
                <w:bCs w:val="0"/>
                <w:kern w:val="0"/>
                <w:sz w:val="21"/>
                <w:szCs w:val="21"/>
                <w:lang w:val="en-US" w:eastAsia="zh-CN" w:bidi="ar"/>
              </w:rPr>
              <w:t>在建工程考察；</w:t>
            </w:r>
          </w:p>
          <w:p>
            <w:pPr>
              <w:numPr>
                <w:ilvl w:val="0"/>
                <w:numId w:val="0"/>
              </w:numPr>
              <w:bidi w:val="0"/>
              <w:rPr>
                <w:rFonts w:hint="eastAsia"/>
                <w:b w:val="0"/>
                <w:bCs w:val="0"/>
                <w:lang w:val="en-US" w:eastAsia="zh-CN"/>
              </w:rPr>
            </w:pPr>
            <w:r>
              <w:rPr>
                <w:rFonts w:hint="eastAsia"/>
                <w:b w:val="0"/>
                <w:bCs w:val="0"/>
                <w:lang w:val="en-US" w:eastAsia="zh-CN"/>
              </w:rPr>
              <w:t>评审标准详附件一</w:t>
            </w:r>
          </w:p>
          <w:p>
            <w:pPr>
              <w:pStyle w:val="9"/>
              <w:keepNext w:val="0"/>
              <w:keepLines w:val="0"/>
              <w:widowControl w:val="0"/>
              <w:numPr>
                <w:ilvl w:val="0"/>
                <w:numId w:val="0"/>
              </w:numPr>
              <w:suppressLineNumbers w:val="0"/>
              <w:spacing w:before="0" w:beforeAutospacing="0" w:after="0" w:afterAutospacing="0"/>
              <w:ind w:left="0" w:right="0"/>
              <w:jc w:val="left"/>
              <w:rPr>
                <w:rFonts w:hint="eastAsia" w:ascii="宋体" w:hAnsi="宋体" w:eastAsia="宋体" w:cs="宋体"/>
                <w:b w:val="0"/>
                <w:bCs w:val="0"/>
                <w:i w:val="0"/>
                <w:i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lang w:val="en-US" w:eastAsia="zh-CN" w:bidi="ar"/>
              </w:rPr>
              <w:t>最终现场考察得分=《每个评委入围单位考察表得分》的平均值*权重；</w:t>
            </w:r>
          </w:p>
          <w:p>
            <w:pPr>
              <w:numPr>
                <w:ilvl w:val="0"/>
                <w:numId w:val="0"/>
              </w:numPr>
              <w:bidi w:val="0"/>
              <w:rPr>
                <w:rFonts w:hint="default"/>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555" w:type="dxa"/>
            <w:tcBorders>
              <w:left w:val="single" w:color="auto" w:sz="4" w:space="0"/>
              <w:right w:val="single" w:color="auto" w:sz="4" w:space="0"/>
            </w:tcBorders>
            <w:vAlign w:val="center"/>
          </w:tcPr>
          <w:p>
            <w:pPr>
              <w:widowControl/>
              <w:spacing w:line="400" w:lineRule="exact"/>
              <w:jc w:val="center"/>
              <w:rPr>
                <w:rFonts w:hint="default"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2</w:t>
            </w:r>
          </w:p>
        </w:tc>
        <w:tc>
          <w:tcPr>
            <w:tcW w:w="1300" w:type="dxa"/>
            <w:tcBorders>
              <w:left w:val="single" w:color="auto" w:sz="4" w:space="0"/>
              <w:right w:val="single" w:color="auto" w:sz="4" w:space="0"/>
            </w:tcBorders>
            <w:vAlign w:val="center"/>
          </w:tcPr>
          <w:p>
            <w:pPr>
              <w:widowControl/>
              <w:spacing w:line="400" w:lineRule="exact"/>
              <w:ind w:left="-1" w:leftChars="-27" w:hanging="56" w:hangingChars="27"/>
              <w:jc w:val="center"/>
              <w:rPr>
                <w:rFonts w:hint="eastAsia" w:ascii="宋体" w:hAnsi="宋体" w:cs="宋体"/>
                <w:b w:val="0"/>
                <w:bCs w:val="0"/>
                <w:kern w:val="0"/>
                <w:sz w:val="24"/>
              </w:rPr>
            </w:pPr>
            <w:r>
              <w:rPr>
                <w:rFonts w:hint="eastAsia" w:ascii="宋体" w:hAnsi="宋体" w:eastAsia="宋体" w:cs="宋体"/>
                <w:b w:val="0"/>
                <w:bCs w:val="0"/>
                <w:kern w:val="0"/>
                <w:sz w:val="21"/>
                <w:szCs w:val="21"/>
                <w:lang w:val="en-US" w:eastAsia="zh-CN" w:bidi="ar"/>
              </w:rPr>
              <w:t>团队面试（25分）</w:t>
            </w:r>
          </w:p>
        </w:tc>
        <w:tc>
          <w:tcPr>
            <w:tcW w:w="7344" w:type="dxa"/>
            <w:tcBorders>
              <w:left w:val="single" w:color="auto" w:sz="4" w:space="0"/>
              <w:right w:val="single" w:color="auto" w:sz="4" w:space="0"/>
            </w:tcBorders>
            <w:vAlign w:val="center"/>
          </w:tcPr>
          <w:p>
            <w:pPr>
              <w:pStyle w:val="9"/>
              <w:keepNext w:val="0"/>
              <w:keepLines w:val="0"/>
              <w:widowControl w:val="0"/>
              <w:numPr>
                <w:ilvl w:val="0"/>
                <w:numId w:val="0"/>
              </w:numPr>
              <w:suppressLineNumbers w:val="0"/>
              <w:tabs>
                <w:tab w:val="left" w:pos="2150"/>
              </w:tabs>
              <w:spacing w:before="0" w:beforeAutospacing="0" w:after="0" w:afterAutospacing="0"/>
              <w:ind w:right="0" w:rightChars="0"/>
              <w:jc w:val="both"/>
              <w:rPr>
                <w:rFonts w:hint="default"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评审内容：</w:t>
            </w:r>
          </w:p>
          <w:p>
            <w:pPr>
              <w:pStyle w:val="9"/>
              <w:keepNext w:val="0"/>
              <w:keepLines w:val="0"/>
              <w:widowControl w:val="0"/>
              <w:numPr>
                <w:ilvl w:val="0"/>
                <w:numId w:val="0"/>
              </w:numPr>
              <w:suppressLineNumbers w:val="0"/>
              <w:tabs>
                <w:tab w:val="left" w:pos="2150"/>
              </w:tabs>
              <w:spacing w:before="0" w:beforeAutospacing="0" w:after="0" w:afterAutospacing="0"/>
              <w:ind w:right="0" w:righ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1、人员整体情况；</w:t>
            </w:r>
          </w:p>
          <w:p>
            <w:pPr>
              <w:pStyle w:val="9"/>
              <w:keepNext w:val="0"/>
              <w:keepLines w:val="0"/>
              <w:widowControl w:val="0"/>
              <w:numPr>
                <w:ilvl w:val="0"/>
                <w:numId w:val="0"/>
              </w:numPr>
              <w:suppressLineNumbers w:val="0"/>
              <w:tabs>
                <w:tab w:val="left" w:pos="2150"/>
              </w:tabs>
              <w:spacing w:before="0" w:beforeAutospacing="0" w:after="0" w:afterAutospacing="0"/>
              <w:ind w:right="0" w:righ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2、拟派项目经理情况；</w:t>
            </w:r>
          </w:p>
          <w:p>
            <w:pPr>
              <w:pStyle w:val="9"/>
              <w:keepNext w:val="0"/>
              <w:keepLines w:val="0"/>
              <w:widowControl w:val="0"/>
              <w:numPr>
                <w:ilvl w:val="0"/>
                <w:numId w:val="0"/>
              </w:numPr>
              <w:suppressLineNumbers w:val="0"/>
              <w:tabs>
                <w:tab w:val="left" w:pos="2150"/>
              </w:tabs>
              <w:spacing w:before="0" w:beforeAutospacing="0" w:after="0" w:afterAutospacing="0"/>
              <w:ind w:right="0" w:rightChars="0"/>
              <w:jc w:val="both"/>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lang w:val="en-US" w:eastAsia="zh-CN" w:bidi="ar"/>
              </w:rPr>
              <w:t>3、项目技术负责人情况；</w:t>
            </w:r>
          </w:p>
          <w:p>
            <w:pPr>
              <w:pStyle w:val="7"/>
              <w:ind w:left="0" w:leftChars="0" w:firstLine="0" w:firstLineChars="0"/>
              <w:rPr>
                <w:rFonts w:hint="default"/>
                <w:b w:val="0"/>
                <w:bCs w:val="0"/>
                <w:lang w:val="en-US" w:eastAsia="zh-CN"/>
              </w:rPr>
            </w:pPr>
            <w:r>
              <w:rPr>
                <w:rFonts w:hint="eastAsia" w:ascii="宋体" w:hAnsi="宋体" w:eastAsia="宋体" w:cs="宋体"/>
                <w:b w:val="0"/>
                <w:bCs w:val="0"/>
                <w:kern w:val="0"/>
                <w:sz w:val="21"/>
                <w:szCs w:val="21"/>
                <w:lang w:val="en-US" w:eastAsia="zh-CN" w:bidi="ar"/>
              </w:rPr>
              <w:t>4、其他人员情况；</w:t>
            </w:r>
          </w:p>
          <w:p>
            <w:pPr>
              <w:bidi w:val="0"/>
              <w:rPr>
                <w:rFonts w:hint="eastAsia" w:ascii="宋体" w:hAnsi="宋体" w:eastAsia="宋体" w:cs="宋体"/>
                <w:b w:val="0"/>
                <w:bCs w:val="0"/>
                <w:i w:val="0"/>
                <w:i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lang w:val="en-US" w:eastAsia="zh-CN" w:bidi="ar"/>
              </w:rPr>
              <w:t>评审标准详附件二</w:t>
            </w:r>
          </w:p>
          <w:p>
            <w:pPr>
              <w:bidi w:val="0"/>
              <w:rPr>
                <w:rFonts w:hint="default" w:ascii="宋体" w:hAnsi="宋体" w:eastAsia="宋体" w:cs="宋体"/>
                <w:b w:val="0"/>
                <w:bCs w:val="0"/>
                <w:i w:val="0"/>
                <w:i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lang w:val="en-US" w:eastAsia="zh-CN" w:bidi="ar"/>
              </w:rPr>
              <w:t>最终团队面试得分=《每个评委团队面试考察表得分》的平均值*权重；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555" w:type="dxa"/>
            <w:tcBorders>
              <w:left w:val="single" w:color="auto" w:sz="4" w:space="0"/>
              <w:right w:val="single" w:color="auto" w:sz="4" w:space="0"/>
            </w:tcBorders>
            <w:vAlign w:val="center"/>
          </w:tcPr>
          <w:p>
            <w:pPr>
              <w:widowControl/>
              <w:spacing w:line="400" w:lineRule="exact"/>
              <w:jc w:val="center"/>
              <w:rPr>
                <w:rFonts w:hint="default"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3</w:t>
            </w:r>
          </w:p>
        </w:tc>
        <w:tc>
          <w:tcPr>
            <w:tcW w:w="1300" w:type="dxa"/>
            <w:tcBorders>
              <w:left w:val="single" w:color="auto" w:sz="4" w:space="0"/>
              <w:right w:val="single" w:color="auto" w:sz="4" w:space="0"/>
            </w:tcBorders>
            <w:vAlign w:val="center"/>
          </w:tcPr>
          <w:p>
            <w:pPr>
              <w:widowControl/>
              <w:spacing w:line="400" w:lineRule="exact"/>
              <w:ind w:left="-1" w:leftChars="-27" w:hanging="56" w:hangingChars="27"/>
              <w:jc w:val="center"/>
              <w:rPr>
                <w:rFonts w:hint="eastAsia" w:ascii="宋体" w:hAnsi="宋体" w:eastAsia="宋体" w:cs="宋体"/>
                <w:b w:val="0"/>
                <w:bCs w:val="0"/>
                <w:kern w:val="0"/>
                <w:sz w:val="24"/>
                <w:lang w:val="en-US" w:eastAsia="zh-CN" w:bidi="ar-SA"/>
              </w:rPr>
            </w:pPr>
            <w:r>
              <w:rPr>
                <w:rFonts w:hint="eastAsia" w:ascii="宋体" w:hAnsi="宋体" w:cs="宋体"/>
                <w:b w:val="0"/>
                <w:bCs w:val="0"/>
                <w:kern w:val="0"/>
                <w:sz w:val="21"/>
                <w:szCs w:val="21"/>
                <w:lang w:val="en-US" w:eastAsia="zh-CN" w:bidi="ar"/>
              </w:rPr>
              <w:t>材料</w:t>
            </w:r>
            <w:r>
              <w:rPr>
                <w:rFonts w:hint="eastAsia" w:ascii="宋体" w:hAnsi="宋体" w:eastAsia="宋体" w:cs="宋体"/>
                <w:b w:val="0"/>
                <w:bCs w:val="0"/>
                <w:kern w:val="0"/>
                <w:sz w:val="21"/>
                <w:szCs w:val="21"/>
                <w:lang w:val="en-US" w:eastAsia="zh-CN" w:bidi="ar"/>
              </w:rPr>
              <w:t>送样（25分）</w:t>
            </w:r>
          </w:p>
        </w:tc>
        <w:tc>
          <w:tcPr>
            <w:tcW w:w="7344" w:type="dxa"/>
            <w:tcBorders>
              <w:left w:val="single" w:color="auto" w:sz="4" w:space="0"/>
              <w:right w:val="single" w:color="auto" w:sz="4" w:space="0"/>
            </w:tcBorders>
            <w:vAlign w:val="center"/>
          </w:tcPr>
          <w:p>
            <w:pPr>
              <w:pStyle w:val="7"/>
              <w:numPr>
                <w:ilvl w:val="0"/>
                <w:numId w:val="0"/>
              </w:numPr>
              <w:ind w:left="0" w:leftChars="0" w:firstLine="0" w:firstLineChars="0"/>
              <w:rPr>
                <w:rFonts w:hint="default"/>
                <w:b w:val="0"/>
                <w:bCs w:val="0"/>
                <w:lang w:val="en-US" w:eastAsia="zh-CN"/>
              </w:rPr>
            </w:pPr>
            <w:r>
              <w:rPr>
                <w:rFonts w:hint="eastAsia"/>
                <w:b w:val="0"/>
                <w:bCs w:val="0"/>
                <w:lang w:val="en-US" w:eastAsia="zh-CN"/>
              </w:rPr>
              <w:t>评审内容：</w:t>
            </w:r>
          </w:p>
          <w:p>
            <w:pPr>
              <w:pStyle w:val="7"/>
              <w:numPr>
                <w:ilvl w:val="0"/>
                <w:numId w:val="2"/>
              </w:numPr>
              <w:ind w:left="0" w:leftChars="0" w:firstLine="0" w:firstLineChars="0"/>
              <w:rPr>
                <w:rFonts w:hint="eastAsia"/>
                <w:b w:val="0"/>
                <w:bCs w:val="0"/>
                <w:lang w:val="en-US" w:eastAsia="zh-CN"/>
              </w:rPr>
            </w:pPr>
            <w:r>
              <w:rPr>
                <w:rFonts w:hint="eastAsia"/>
                <w:b w:val="0"/>
                <w:bCs w:val="0"/>
                <w:lang w:val="en-US" w:eastAsia="zh-CN"/>
              </w:rPr>
              <w:t>展板整齐度</w:t>
            </w:r>
          </w:p>
          <w:p>
            <w:pPr>
              <w:numPr>
                <w:ilvl w:val="0"/>
                <w:numId w:val="2"/>
              </w:numPr>
              <w:rPr>
                <w:rFonts w:hint="default"/>
                <w:b w:val="0"/>
                <w:bCs w:val="0"/>
                <w:lang w:val="en-US" w:eastAsia="zh-CN"/>
              </w:rPr>
            </w:pPr>
            <w:r>
              <w:rPr>
                <w:rFonts w:hint="default"/>
                <w:b w:val="0"/>
                <w:bCs w:val="0"/>
                <w:lang w:val="en-US" w:eastAsia="zh-CN"/>
              </w:rPr>
              <w:t>送样次数</w:t>
            </w:r>
          </w:p>
          <w:p>
            <w:pPr>
              <w:numPr>
                <w:ilvl w:val="0"/>
                <w:numId w:val="2"/>
              </w:numPr>
              <w:rPr>
                <w:rFonts w:hint="default"/>
                <w:b w:val="0"/>
                <w:bCs w:val="0"/>
                <w:lang w:val="en-US" w:eastAsia="zh-CN"/>
              </w:rPr>
            </w:pPr>
            <w:r>
              <w:rPr>
                <w:rFonts w:hint="default"/>
                <w:b w:val="0"/>
                <w:bCs w:val="0"/>
                <w:lang w:val="en-US" w:eastAsia="zh-CN"/>
              </w:rPr>
              <w:t>样品齐全率</w:t>
            </w:r>
          </w:p>
          <w:p>
            <w:pPr>
              <w:numPr>
                <w:ilvl w:val="0"/>
                <w:numId w:val="2"/>
              </w:numPr>
              <w:rPr>
                <w:rFonts w:hint="default"/>
                <w:b w:val="0"/>
                <w:bCs w:val="0"/>
                <w:lang w:val="en-US" w:eastAsia="zh-CN"/>
              </w:rPr>
            </w:pPr>
            <w:r>
              <w:rPr>
                <w:rFonts w:hint="default"/>
                <w:b w:val="0"/>
                <w:bCs w:val="0"/>
                <w:lang w:val="en-US" w:eastAsia="zh-CN"/>
              </w:rPr>
              <w:t>样品观感</w:t>
            </w:r>
          </w:p>
          <w:p>
            <w:pPr>
              <w:numPr>
                <w:ilvl w:val="0"/>
                <w:numId w:val="2"/>
              </w:numPr>
              <w:rPr>
                <w:rFonts w:hint="default"/>
                <w:b w:val="0"/>
                <w:bCs w:val="0"/>
                <w:lang w:val="en-US" w:eastAsia="zh-CN"/>
              </w:rPr>
            </w:pPr>
            <w:r>
              <w:rPr>
                <w:rFonts w:hint="default"/>
                <w:b w:val="0"/>
                <w:bCs w:val="0"/>
                <w:lang w:val="en-US" w:eastAsia="zh-CN"/>
              </w:rPr>
              <w:t>样品质感</w:t>
            </w:r>
          </w:p>
          <w:p>
            <w:pPr>
              <w:numPr>
                <w:ilvl w:val="0"/>
                <w:numId w:val="2"/>
              </w:numPr>
              <w:bidi w:val="0"/>
              <w:ind w:left="0" w:leftChars="0" w:firstLine="0" w:firstLineChars="0"/>
              <w:rPr>
                <w:rFonts w:hint="default"/>
                <w:b w:val="0"/>
                <w:bCs w:val="0"/>
                <w:lang w:val="en-US" w:eastAsia="zh-CN"/>
              </w:rPr>
            </w:pPr>
            <w:r>
              <w:rPr>
                <w:rFonts w:hint="default"/>
                <w:b w:val="0"/>
                <w:bCs w:val="0"/>
                <w:lang w:val="en-US" w:eastAsia="zh-CN"/>
              </w:rPr>
              <w:t>样品合格率</w:t>
            </w:r>
          </w:p>
          <w:p>
            <w:pPr>
              <w:numPr>
                <w:ilvl w:val="0"/>
                <w:numId w:val="0"/>
              </w:numPr>
              <w:bidi w:val="0"/>
              <w:ind w:left="0" w:leftChars="0" w:firstLine="0" w:firstLineChars="0"/>
              <w:rPr>
                <w:rFonts w:hint="default"/>
                <w:b w:val="0"/>
                <w:bCs w:val="0"/>
                <w:lang w:val="en-US" w:eastAsia="zh-CN"/>
              </w:rPr>
            </w:pPr>
            <w:r>
              <w:rPr>
                <w:rFonts w:hint="eastAsia"/>
                <w:b w:val="0"/>
                <w:bCs w:val="0"/>
                <w:lang w:val="en-US" w:eastAsia="zh-CN"/>
              </w:rPr>
              <w:t>评审标准</w:t>
            </w:r>
            <w:r>
              <w:rPr>
                <w:rFonts w:hint="eastAsia" w:ascii="宋体" w:hAnsi="宋体" w:eastAsia="宋体" w:cs="宋体"/>
                <w:b w:val="0"/>
                <w:bCs w:val="0"/>
                <w:i w:val="0"/>
                <w:iCs w:val="0"/>
                <w:color w:val="000000"/>
                <w:kern w:val="0"/>
                <w:sz w:val="21"/>
                <w:szCs w:val="21"/>
                <w:lang w:val="en-US" w:eastAsia="zh-CN" w:bidi="ar"/>
              </w:rPr>
              <w:t>详附件三</w:t>
            </w:r>
          </w:p>
          <w:p>
            <w:pPr>
              <w:numPr>
                <w:ilvl w:val="0"/>
                <w:numId w:val="0"/>
              </w:numPr>
              <w:bidi w:val="0"/>
              <w:ind w:left="0" w:leftChars="0" w:firstLine="0" w:firstLineChars="0"/>
              <w:rPr>
                <w:rFonts w:hint="default"/>
                <w:b w:val="0"/>
                <w:bCs w:val="0"/>
                <w:lang w:val="en-US" w:eastAsia="zh-CN"/>
              </w:rPr>
            </w:pPr>
            <w:r>
              <w:rPr>
                <w:rFonts w:hint="eastAsia"/>
                <w:b w:val="0"/>
                <w:bCs w:val="0"/>
                <w:lang w:val="en-US" w:eastAsia="zh-CN"/>
              </w:rPr>
              <w:t>最终设计送样得分=《</w:t>
            </w:r>
            <w:r>
              <w:rPr>
                <w:rFonts w:hint="eastAsia" w:ascii="宋体" w:hAnsi="宋体" w:eastAsia="宋体" w:cs="宋体"/>
                <w:b w:val="0"/>
                <w:bCs w:val="0"/>
                <w:i w:val="0"/>
                <w:iCs w:val="0"/>
                <w:color w:val="000000"/>
                <w:kern w:val="0"/>
                <w:sz w:val="21"/>
                <w:szCs w:val="21"/>
                <w:lang w:val="en-US" w:eastAsia="zh-CN" w:bidi="ar"/>
              </w:rPr>
              <w:t>每个评委材料送样得分</w:t>
            </w:r>
            <w:r>
              <w:rPr>
                <w:rFonts w:hint="eastAsia"/>
                <w:b w:val="0"/>
                <w:bCs w:val="0"/>
                <w:lang w:val="en-US" w:eastAsia="zh-CN"/>
              </w:rPr>
              <w:t>》的平均值*权重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5" w:type="dxa"/>
            <w:tcBorders>
              <w:left w:val="single" w:color="auto" w:sz="4" w:space="0"/>
              <w:right w:val="single" w:color="auto" w:sz="4" w:space="0"/>
            </w:tcBorders>
            <w:vAlign w:val="center"/>
          </w:tcPr>
          <w:p>
            <w:pPr>
              <w:widowControl/>
              <w:spacing w:line="400" w:lineRule="exact"/>
              <w:jc w:val="center"/>
              <w:rPr>
                <w:rFonts w:hint="default"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4</w:t>
            </w:r>
          </w:p>
        </w:tc>
        <w:tc>
          <w:tcPr>
            <w:tcW w:w="1300" w:type="dxa"/>
            <w:tcBorders>
              <w:left w:val="single" w:color="auto" w:sz="4" w:space="0"/>
              <w:right w:val="single" w:color="auto" w:sz="4" w:space="0"/>
            </w:tcBorders>
            <w:vAlign w:val="center"/>
          </w:tcPr>
          <w:p>
            <w:pPr>
              <w:widowControl/>
              <w:spacing w:line="400" w:lineRule="exact"/>
              <w:ind w:left="-1" w:leftChars="-27" w:hanging="56" w:hangingChars="27"/>
              <w:jc w:val="center"/>
              <w:rPr>
                <w:rFonts w:hint="default" w:ascii="宋体" w:hAnsi="宋体" w:eastAsia="宋体" w:cs="宋体"/>
                <w:b w:val="0"/>
                <w:bCs w:val="0"/>
                <w:kern w:val="0"/>
                <w:sz w:val="24"/>
                <w:lang w:val="en-US" w:eastAsia="zh-CN"/>
              </w:rPr>
            </w:pPr>
            <w:r>
              <w:rPr>
                <w:rFonts w:hint="eastAsia" w:ascii="宋体" w:hAnsi="宋体" w:eastAsia="宋体" w:cs="宋体"/>
                <w:b w:val="0"/>
                <w:bCs w:val="0"/>
                <w:kern w:val="0"/>
                <w:sz w:val="21"/>
                <w:szCs w:val="21"/>
                <w:lang w:val="en-US" w:eastAsia="zh-CN" w:bidi="ar"/>
              </w:rPr>
              <w:t>业绩（20分</w:t>
            </w:r>
          </w:p>
        </w:tc>
        <w:tc>
          <w:tcPr>
            <w:tcW w:w="7344" w:type="dxa"/>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left"/>
              <w:rPr>
                <w:rFonts w:hint="default" w:ascii="宋体" w:hAnsi="宋体" w:eastAsia="宋体" w:cs="宋体"/>
                <w:b w:val="0"/>
                <w:bCs w:val="0"/>
                <w:kern w:val="0"/>
                <w:sz w:val="21"/>
                <w:szCs w:val="21"/>
                <w:lang w:val="en-US" w:eastAsia="zh-CN" w:bidi="ar"/>
              </w:rPr>
            </w:pPr>
            <w:r>
              <w:rPr>
                <w:rFonts w:hint="eastAsia" w:ascii="宋体" w:hAnsi="宋体" w:eastAsia="宋体" w:cs="宋体"/>
                <w:b w:val="0"/>
                <w:bCs w:val="0"/>
                <w:color w:val="auto"/>
                <w:kern w:val="0"/>
                <w:sz w:val="21"/>
                <w:szCs w:val="21"/>
                <w:lang w:val="en-US" w:eastAsia="zh-CN" w:bidi="ar"/>
              </w:rPr>
              <w:t>投标供应商近3年内（即202</w:t>
            </w:r>
            <w:r>
              <w:rPr>
                <w:rFonts w:hint="eastAsia" w:ascii="宋体" w:hAnsi="宋体" w:cs="宋体"/>
                <w:b w:val="0"/>
                <w:bCs w:val="0"/>
                <w:color w:val="auto"/>
                <w:kern w:val="0"/>
                <w:sz w:val="21"/>
                <w:szCs w:val="21"/>
                <w:lang w:val="en-US" w:eastAsia="zh-CN" w:bidi="ar"/>
              </w:rPr>
              <w:t>1</w:t>
            </w:r>
            <w:bookmarkStart w:id="0" w:name="_GoBack"/>
            <w:bookmarkEnd w:id="0"/>
            <w:r>
              <w:rPr>
                <w:rFonts w:hint="eastAsia" w:ascii="宋体" w:hAnsi="宋体" w:eastAsia="宋体" w:cs="宋体"/>
                <w:b w:val="0"/>
                <w:bCs w:val="0"/>
                <w:color w:val="auto"/>
                <w:kern w:val="0"/>
                <w:sz w:val="21"/>
                <w:szCs w:val="21"/>
                <w:lang w:val="en-US" w:eastAsia="zh-CN" w:bidi="ar"/>
              </w:rPr>
              <w:t>年1月-谈判截止时间）具有1个及以上住宅类的景观施工业绩，要求大区提供业绩景观单方400元/m2及以上，景观面积不少于32000m2,且合同金额不低于1200万。</w:t>
            </w:r>
            <w:r>
              <w:rPr>
                <w:rFonts w:hint="eastAsia" w:ascii="宋体" w:hAnsi="宋体" w:eastAsia="宋体" w:cs="宋体"/>
                <w:b w:val="0"/>
                <w:bCs w:val="0"/>
                <w:kern w:val="0"/>
                <w:sz w:val="21"/>
                <w:szCs w:val="21"/>
                <w:lang w:val="en-US" w:eastAsia="zh-CN" w:bidi="ar"/>
              </w:rPr>
              <w:t>；每增加一个加5分，最高加10分。</w:t>
            </w:r>
          </w:p>
          <w:p>
            <w:pPr>
              <w:numPr>
                <w:ilvl w:val="0"/>
                <w:numId w:val="0"/>
              </w:numPr>
              <w:bidi w:val="0"/>
              <w:rPr>
                <w:rFonts w:hint="eastAsia" w:ascii="宋体" w:hAnsi="宋体" w:eastAsia="宋体" w:cs="宋体"/>
                <w:b w:val="0"/>
                <w:bCs w:val="0"/>
                <w:sz w:val="24"/>
                <w:szCs w:val="24"/>
                <w:lang w:val="en-US" w:eastAsia="zh-CN"/>
              </w:rPr>
            </w:pPr>
            <w:r>
              <w:rPr>
                <w:rFonts w:hint="eastAsia" w:ascii="宋体" w:hAnsi="宋体" w:eastAsia="宋体" w:cs="宋体"/>
                <w:b w:val="0"/>
                <w:bCs w:val="0"/>
                <w:kern w:val="0"/>
                <w:sz w:val="21"/>
                <w:szCs w:val="21"/>
                <w:lang w:val="en-US" w:eastAsia="zh-CN" w:bidi="ar"/>
              </w:rPr>
              <w:t>评分依据：在建项目：提供合同文件复印件加盖公章原件备查；已完工项目：提供合同文件、业主验收表件或结算协议书及相关证明材料复印件加盖公章原件备查。</w:t>
            </w:r>
            <w:r>
              <w:rPr>
                <w:rFonts w:hint="eastAsia" w:ascii="宋体" w:hAnsi="宋体" w:eastAsia="宋体" w:cs="宋体"/>
                <w:b w:val="0"/>
                <w:bCs w:val="0"/>
                <w:sz w:val="24"/>
                <w:szCs w:val="24"/>
                <w:lang w:val="en-US" w:eastAsia="zh-CN"/>
              </w:rPr>
              <w:t>评审依据：提供合同文件、业主验收表件或结算协议书及相关证明材料复印件加盖公章原件备查【可以同企业业绩】</w:t>
            </w:r>
            <w:r>
              <w:rPr>
                <w:rFonts w:hint="eastAsia" w:ascii="宋体" w:hAnsi="宋体" w:eastAsia="宋体" w:cs="宋体"/>
                <w:b w:val="0"/>
                <w:bCs w:val="0"/>
                <w:sz w:val="24"/>
                <w:szCs w:val="24"/>
              </w:rPr>
              <w:t>。</w:t>
            </w:r>
          </w:p>
          <w:p>
            <w:pPr>
              <w:numPr>
                <w:ilvl w:val="0"/>
                <w:numId w:val="0"/>
              </w:numPr>
              <w:bidi w:val="0"/>
              <w:rPr>
                <w:rFonts w:hint="default" w:ascii="宋体" w:hAnsi="宋体" w:eastAsia="宋体" w:cs="Times New Roman"/>
                <w:b w:val="0"/>
                <w:bCs w:val="0"/>
                <w:color w:val="auto"/>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555" w:type="dxa"/>
            <w:tcBorders>
              <w:left w:val="single" w:color="auto" w:sz="4" w:space="0"/>
              <w:right w:val="single" w:color="auto" w:sz="4" w:space="0"/>
            </w:tcBorders>
            <w:vAlign w:val="center"/>
          </w:tcPr>
          <w:p>
            <w:pPr>
              <w:widowControl/>
              <w:spacing w:line="400" w:lineRule="exact"/>
              <w:jc w:val="center"/>
              <w:rPr>
                <w:rFonts w:hint="default"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5</w:t>
            </w:r>
          </w:p>
        </w:tc>
        <w:tc>
          <w:tcPr>
            <w:tcW w:w="1300" w:type="dxa"/>
            <w:tcBorders>
              <w:left w:val="single" w:color="auto" w:sz="4" w:space="0"/>
              <w:right w:val="single" w:color="auto" w:sz="4" w:space="0"/>
            </w:tcBorders>
            <w:vAlign w:val="center"/>
          </w:tcPr>
          <w:p>
            <w:pPr>
              <w:widowControl/>
              <w:spacing w:line="400" w:lineRule="exact"/>
              <w:ind w:left="7" w:leftChars="-27" w:hanging="64" w:hangingChars="27"/>
              <w:jc w:val="center"/>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4"/>
                <w:lang w:val="en-US" w:eastAsia="zh-CN"/>
              </w:rPr>
              <w:t>工期（5分）</w:t>
            </w:r>
          </w:p>
        </w:tc>
        <w:tc>
          <w:tcPr>
            <w:tcW w:w="7344" w:type="dxa"/>
            <w:tcBorders>
              <w:left w:val="single" w:color="auto" w:sz="4" w:space="0"/>
              <w:right w:val="single" w:color="auto" w:sz="4" w:space="0"/>
            </w:tcBorders>
            <w:vAlign w:val="center"/>
          </w:tcPr>
          <w:p>
            <w:pPr>
              <w:bidi w:val="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承诺工期</w:t>
            </w:r>
            <w:r>
              <w:rPr>
                <w:rFonts w:hint="eastAsia" w:ascii="宋体" w:hAnsi="宋体" w:cs="宋体"/>
                <w:b w:val="0"/>
                <w:bCs w:val="0"/>
                <w:color w:val="FF0000"/>
                <w:sz w:val="24"/>
                <w:szCs w:val="24"/>
                <w:lang w:val="en-US" w:eastAsia="zh-CN"/>
              </w:rPr>
              <w:t>90</w:t>
            </w:r>
            <w:r>
              <w:rPr>
                <w:rFonts w:hint="eastAsia" w:ascii="宋体" w:hAnsi="宋体" w:eastAsia="宋体" w:cs="宋体"/>
                <w:b w:val="0"/>
                <w:bCs w:val="0"/>
                <w:sz w:val="24"/>
                <w:szCs w:val="24"/>
                <w:lang w:val="en-US" w:eastAsia="zh-CN"/>
              </w:rPr>
              <w:t>日历天的，得3分；承诺工程</w:t>
            </w:r>
            <w:r>
              <w:rPr>
                <w:rFonts w:hint="eastAsia" w:ascii="宋体" w:hAnsi="宋体" w:cs="宋体"/>
                <w:b w:val="0"/>
                <w:bCs w:val="0"/>
                <w:color w:val="FF0000"/>
                <w:sz w:val="24"/>
                <w:szCs w:val="24"/>
                <w:lang w:val="en-US" w:eastAsia="zh-CN"/>
              </w:rPr>
              <w:t>85</w:t>
            </w:r>
            <w:r>
              <w:rPr>
                <w:rFonts w:hint="eastAsia" w:ascii="宋体" w:hAnsi="宋体" w:eastAsia="宋体" w:cs="宋体"/>
                <w:b w:val="0"/>
                <w:bCs w:val="0"/>
                <w:sz w:val="24"/>
                <w:szCs w:val="24"/>
                <w:lang w:val="en-US" w:eastAsia="zh-CN"/>
              </w:rPr>
              <w:t>日历天的，得4分；承诺工程</w:t>
            </w:r>
            <w:r>
              <w:rPr>
                <w:rFonts w:hint="eastAsia" w:ascii="宋体" w:hAnsi="宋体" w:cs="宋体"/>
                <w:b w:val="0"/>
                <w:bCs w:val="0"/>
                <w:color w:val="FF0000"/>
                <w:sz w:val="24"/>
                <w:szCs w:val="24"/>
                <w:lang w:val="en-US" w:eastAsia="zh-CN"/>
              </w:rPr>
              <w:t>80</w:t>
            </w:r>
            <w:r>
              <w:rPr>
                <w:rFonts w:hint="eastAsia" w:ascii="宋体" w:hAnsi="宋体" w:eastAsia="宋体" w:cs="宋体"/>
                <w:b w:val="0"/>
                <w:bCs w:val="0"/>
                <w:sz w:val="24"/>
                <w:szCs w:val="24"/>
                <w:lang w:val="en-US" w:eastAsia="zh-CN"/>
              </w:rPr>
              <w:t>日历天的，得5分；</w:t>
            </w:r>
          </w:p>
          <w:p>
            <w:pPr>
              <w:numPr>
                <w:ilvl w:val="0"/>
                <w:numId w:val="0"/>
              </w:numPr>
              <w:bidi w:val="0"/>
              <w:rPr>
                <w:rFonts w:hint="default" w:ascii="宋体" w:hAnsi="宋体" w:eastAsia="宋体" w:cs="Times New Roman"/>
                <w:b w:val="0"/>
                <w:bCs w:val="0"/>
                <w:color w:val="auto"/>
                <w:szCs w:val="24"/>
                <w:highlight w:val="none"/>
                <w:lang w:val="en-US" w:eastAsia="zh-CN"/>
              </w:rPr>
            </w:pPr>
            <w:r>
              <w:rPr>
                <w:rFonts w:hint="eastAsia" w:ascii="宋体" w:hAnsi="宋体" w:eastAsia="宋体" w:cs="宋体"/>
                <w:b w:val="0"/>
                <w:bCs w:val="0"/>
                <w:sz w:val="24"/>
                <w:szCs w:val="24"/>
                <w:lang w:val="en-US" w:eastAsia="zh-CN"/>
              </w:rPr>
              <w:t>评审依据：承诺函件</w:t>
            </w:r>
          </w:p>
        </w:tc>
      </w:tr>
    </w:tbl>
    <w:p>
      <w:pPr>
        <w:widowControl/>
        <w:spacing w:after="0" w:line="400" w:lineRule="exact"/>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jc w:val="both"/>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color w:val="auto"/>
          <w:kern w:val="0"/>
          <w:sz w:val="21"/>
          <w:szCs w:val="21"/>
          <w:highlight w:val="none"/>
          <w:lang w:val="en-US" w:eastAsia="zh-CN" w:bidi="ar"/>
        </w:rPr>
        <w:t>附件一：</w:t>
      </w:r>
      <w:r>
        <w:rPr>
          <w:rFonts w:hint="eastAsia" w:ascii="宋体" w:hAnsi="宋体" w:eastAsia="宋体" w:cs="宋体"/>
          <w:b w:val="0"/>
          <w:bCs w:val="0"/>
          <w:i w:val="0"/>
          <w:iCs w:val="0"/>
          <w:color w:val="000000"/>
          <w:kern w:val="0"/>
          <w:sz w:val="21"/>
          <w:szCs w:val="21"/>
          <w:u w:val="none"/>
          <w:lang w:val="en-US" w:eastAsia="zh-CN" w:bidi="ar"/>
        </w:rPr>
        <w:t>投标人考察评审表</w:t>
      </w:r>
    </w:p>
    <w:p>
      <w:pPr>
        <w:widowControl/>
        <w:spacing w:after="0" w:line="400" w:lineRule="exact"/>
        <w:jc w:val="both"/>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附件二：投标人团队面试评审表</w:t>
      </w:r>
    </w:p>
    <w:p>
      <w:pPr>
        <w:widowControl/>
        <w:spacing w:after="0" w:line="400" w:lineRule="exact"/>
        <w:jc w:val="both"/>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附件三：投标人材料送样要求及评分细则</w:t>
      </w:r>
    </w:p>
    <w:p>
      <w:pPr>
        <w:pStyle w:val="13"/>
        <w:ind w:left="0" w:leftChars="0" w:firstLine="0" w:firstLineChars="0"/>
        <w:rPr>
          <w:rFonts w:hint="eastAsia"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附件四：</w:t>
      </w:r>
      <w:r>
        <w:rPr>
          <w:rFonts w:hint="eastAsia" w:eastAsia="宋体" w:cs="宋体"/>
          <w:b w:val="0"/>
          <w:bCs w:val="0"/>
          <w:color w:val="000000"/>
          <w:kern w:val="0"/>
          <w:sz w:val="21"/>
          <w:szCs w:val="21"/>
          <w:lang w:val="en-US" w:eastAsia="zh-CN" w:bidi="ar"/>
        </w:rPr>
        <w:t>《景观材料设计封样一览表》</w:t>
      </w:r>
    </w:p>
    <w:p>
      <w:pPr>
        <w:widowControl/>
        <w:spacing w:after="0" w:line="400" w:lineRule="exact"/>
        <w:jc w:val="both"/>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color w:val="000000"/>
          <w:kern w:val="0"/>
          <w:szCs w:val="21"/>
          <w:lang w:val="en-US" w:eastAsia="zh-CN" w:bidi="ar"/>
        </w:rPr>
        <w:t>附件五：</w:t>
      </w:r>
      <w:r>
        <w:rPr>
          <w:rFonts w:hint="eastAsia"/>
          <w:b w:val="0"/>
          <w:bCs w:val="0"/>
          <w:lang w:val="en-US" w:eastAsia="zh-CN"/>
        </w:rPr>
        <w:t>《植物定样白皮书》</w:t>
      </w: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ind w:firstLine="420" w:firstLineChars="200"/>
        <w:rPr>
          <w:color w:val="auto"/>
        </w:rPr>
      </w:pPr>
    </w:p>
    <w:p>
      <w:pPr>
        <w:widowControl/>
        <w:spacing w:after="0" w:line="400" w:lineRule="exact"/>
        <w:ind w:firstLine="1050" w:firstLineChars="500"/>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ind w:firstLine="1050" w:firstLineChars="500"/>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ind w:firstLine="1050" w:firstLineChars="500"/>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ind w:firstLine="1050" w:firstLineChars="500"/>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ind w:firstLine="1050" w:firstLineChars="500"/>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ind w:firstLine="1050" w:firstLineChars="500"/>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ind w:firstLine="1050" w:firstLineChars="500"/>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ind w:firstLine="1050" w:firstLineChars="500"/>
        <w:jc w:val="both"/>
        <w:rPr>
          <w:rFonts w:hint="eastAsia" w:ascii="宋体" w:hAnsi="宋体" w:eastAsia="宋体" w:cs="宋体"/>
          <w:b w:val="0"/>
          <w:bCs w:val="0"/>
          <w:color w:val="auto"/>
          <w:kern w:val="0"/>
          <w:sz w:val="21"/>
          <w:szCs w:val="21"/>
          <w:highlight w:val="none"/>
          <w:lang w:val="en-US" w:eastAsia="zh-CN" w:bidi="ar"/>
        </w:rPr>
      </w:pPr>
    </w:p>
    <w:p>
      <w:pPr>
        <w:widowControl/>
        <w:spacing w:after="0" w:line="400" w:lineRule="exact"/>
        <w:ind w:firstLine="1050" w:firstLineChars="500"/>
        <w:jc w:val="both"/>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color w:val="auto"/>
          <w:kern w:val="0"/>
          <w:sz w:val="21"/>
          <w:szCs w:val="21"/>
          <w:highlight w:val="none"/>
          <w:lang w:val="en-US" w:eastAsia="zh-CN" w:bidi="ar"/>
        </w:rPr>
        <w:t>附件一：</w:t>
      </w:r>
      <w:r>
        <w:rPr>
          <w:rFonts w:hint="eastAsia" w:ascii="宋体" w:hAnsi="宋体" w:eastAsia="宋体" w:cs="宋体"/>
          <w:b w:val="0"/>
          <w:bCs w:val="0"/>
          <w:i w:val="0"/>
          <w:iCs w:val="0"/>
          <w:color w:val="000000"/>
          <w:kern w:val="0"/>
          <w:sz w:val="21"/>
          <w:szCs w:val="21"/>
          <w:u w:val="none"/>
          <w:lang w:val="en-US" w:eastAsia="zh-CN" w:bidi="ar"/>
        </w:rPr>
        <w:t>投标人考察评审表</w:t>
      </w:r>
    </w:p>
    <w:p>
      <w:pPr>
        <w:pStyle w:val="8"/>
        <w:rPr>
          <w:rFonts w:hint="eastAsia" w:ascii="宋体" w:hAnsi="宋体" w:eastAsia="宋体" w:cs="宋体"/>
          <w:b w:val="0"/>
          <w:bCs w:val="0"/>
          <w:color w:val="auto"/>
          <w:kern w:val="0"/>
          <w:sz w:val="21"/>
          <w:szCs w:val="21"/>
          <w:highlight w:val="none"/>
          <w:u w:val="none"/>
          <w:lang w:bidi="ar"/>
        </w:rPr>
      </w:pPr>
    </w:p>
    <w:tbl>
      <w:tblPr>
        <w:tblStyle w:val="1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3"/>
        <w:gridCol w:w="634"/>
        <w:gridCol w:w="636"/>
        <w:gridCol w:w="3013"/>
        <w:gridCol w:w="3005"/>
        <w:gridCol w:w="1064"/>
        <w:gridCol w:w="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9963"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numPr>
                <w:ilvl w:val="0"/>
                <w:numId w:val="0"/>
              </w:numPr>
              <w:suppressLineNumbers w:val="0"/>
              <w:spacing w:line="360" w:lineRule="auto"/>
              <w:ind w:left="3780"/>
              <w:jc w:val="left"/>
              <w:textAlignment w:val="auto"/>
              <w:outlineLvl w:val="0"/>
              <w:rPr>
                <w:rFonts w:ascii="黑体" w:hAnsi="宋体" w:eastAsia="黑体" w:cs="黑体"/>
                <w:b w:val="0"/>
                <w:bCs w:val="0"/>
                <w:i w:val="0"/>
                <w:iCs w:val="0"/>
                <w:color w:val="000000"/>
                <w:sz w:val="36"/>
                <w:szCs w:val="36"/>
                <w:u w:val="none"/>
              </w:rPr>
            </w:pPr>
            <w:r>
              <w:rPr>
                <w:rFonts w:hint="eastAsia" w:ascii="宋体" w:hAnsi="宋体" w:eastAsia="宋体" w:cs="Times New Roman"/>
                <w:b w:val="0"/>
                <w:bCs w:val="0"/>
                <w:i w:val="0"/>
                <w:iCs w:val="0"/>
                <w:color w:val="auto"/>
                <w:kern w:val="2"/>
                <w:sz w:val="32"/>
                <w:szCs w:val="32"/>
                <w:highlight w:val="none"/>
                <w:u w:val="none"/>
                <w:lang w:val="en-US" w:eastAsia="zh-CN" w:bidi="ar"/>
              </w:rPr>
              <w:t>投标人考察评审表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1903" w:type="dxa"/>
            <w:gridSpan w:val="3"/>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施工单位名称</w:t>
            </w:r>
          </w:p>
        </w:tc>
        <w:tc>
          <w:tcPr>
            <w:tcW w:w="7082" w:type="dxa"/>
            <w:gridSpan w:val="3"/>
            <w:tcBorders>
              <w:top w:val="nil"/>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978" w:type="dxa"/>
            <w:tcBorders>
              <w:top w:val="nil"/>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63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分值</w:t>
            </w:r>
          </w:p>
        </w:tc>
        <w:tc>
          <w:tcPr>
            <w:tcW w:w="6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评分项</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考察内容</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评审标准</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最高得分</w:t>
            </w:r>
          </w:p>
        </w:tc>
        <w:tc>
          <w:tcPr>
            <w:tcW w:w="97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评审得分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公司或分公司考察</w:t>
            </w:r>
          </w:p>
        </w:tc>
        <w:tc>
          <w:tcPr>
            <w:tcW w:w="63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20</w:t>
            </w:r>
          </w:p>
        </w:tc>
        <w:tc>
          <w:tcPr>
            <w:tcW w:w="63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公司整体情况</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 xml:space="preserve">办公场所 规模（面积）、环境                      </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租赁提供租赁合同、自持产权提供产仅证或购买合同</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制度完备情况</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提供公司制度备查，复印件一份</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近三年营业额</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三年的财报</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在职人数</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花名册或劳动合同台账</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对我司合作的重视程度</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1、公司领导高度重视，希望能够与我司能够长期合作</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通过交流评定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2、愿意将强劲的项目班子派往我司项目</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通过交流评定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对质量的认识</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公司管理层对质量控制的难点有清晰的认识</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通过交流评定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2、市场上拥有良好的质量口碑</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通过交流评定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3、公司拥有一套安全文明与质量管理标准</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通过对考察单位制度、历史工程 材料查商评定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对项目经理部的管理和支持</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对项目部有奖惩措施，并与定期现场检查挂钩</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通过交流、制度调阅评定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公司能够对项目经理部提供技术及劳动力支持</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通过交流、制度调阅评定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1"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劳务团队和材料投标人管理与调度</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通过交流、制度调阅评定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已竣工工程</w:t>
            </w:r>
          </w:p>
        </w:tc>
        <w:tc>
          <w:tcPr>
            <w:tcW w:w="63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60</w:t>
            </w:r>
          </w:p>
        </w:tc>
        <w:tc>
          <w:tcPr>
            <w:tcW w:w="63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质量效果观感</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1、地面铺装施工效果优良</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通过现场观感评定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10</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2、景观构筑物效果优良</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通过现场观感评定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10</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3、硬景施工细节收口</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通过现场观感评定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15</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4、质量缺陷维修情况</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通过现场观感评定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5</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5、绿化整体效果优良</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通过现场观感评定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15</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6、绿化养护效果优良</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通过现场观感评定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5</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在建工程</w:t>
            </w:r>
          </w:p>
        </w:tc>
        <w:tc>
          <w:tcPr>
            <w:tcW w:w="63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20</w:t>
            </w:r>
          </w:p>
        </w:tc>
        <w:tc>
          <w:tcPr>
            <w:tcW w:w="63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现场安全文明</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1、现场安排文明情况</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通过现场布置情况评定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2、施工现场整洁有序，无材料乱堆乱放，垃圾能够及时清理</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通过现场布置情况评定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现场质量</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1、施工质量标准执行情况</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按照相关的质量验收规范</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2、工序安排合理有序</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通过现场观感评定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3、细节收口情况</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通过现场情况评定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4、成品保护措施齐全</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通过现场情况评定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6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63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工程资料</w:t>
            </w:r>
          </w:p>
        </w:tc>
        <w:tc>
          <w:tcPr>
            <w:tcW w:w="3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1、资料手续齐全</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根据工程进度查验相关资料评定</w:t>
            </w: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12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64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总分合计（满分100分）</w:t>
            </w:r>
          </w:p>
        </w:tc>
        <w:tc>
          <w:tcPr>
            <w:tcW w:w="30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06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100</w:t>
            </w:r>
          </w:p>
        </w:tc>
        <w:tc>
          <w:tcPr>
            <w:tcW w:w="978"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1267"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64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最终得分=总分合计*权重25%</w:t>
            </w:r>
          </w:p>
        </w:tc>
        <w:tc>
          <w:tcPr>
            <w:tcW w:w="5047"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9963"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评分人：</w:t>
            </w:r>
          </w:p>
        </w:tc>
      </w:tr>
    </w:tbl>
    <w:p>
      <w:pPr>
        <w:pStyle w:val="4"/>
        <w:numPr>
          <w:ilvl w:val="0"/>
          <w:numId w:val="0"/>
        </w:numPr>
        <w:rPr>
          <w:rFonts w:hint="eastAsia"/>
          <w:b w:val="0"/>
          <w:bCs w:val="0"/>
          <w:lang w:val="zh-CN"/>
        </w:rPr>
      </w:pPr>
    </w:p>
    <w:p>
      <w:pPr>
        <w:pStyle w:val="8"/>
        <w:rPr>
          <w:rFonts w:hint="eastAsia"/>
          <w:b w:val="0"/>
          <w:bCs w:val="0"/>
          <w:lang w:val="zh-CN"/>
        </w:rPr>
      </w:pPr>
    </w:p>
    <w:p>
      <w:pPr>
        <w:pStyle w:val="8"/>
        <w:rPr>
          <w:rFonts w:hint="eastAsia"/>
          <w:b w:val="0"/>
          <w:bCs w:val="0"/>
          <w:lang w:val="zh-CN"/>
        </w:rPr>
      </w:pPr>
    </w:p>
    <w:p>
      <w:pPr>
        <w:pStyle w:val="8"/>
        <w:rPr>
          <w:rFonts w:hint="eastAsia"/>
          <w:b w:val="0"/>
          <w:bCs w:val="0"/>
          <w:lang w:val="zh-CN"/>
        </w:rPr>
      </w:pPr>
    </w:p>
    <w:p>
      <w:pPr>
        <w:pStyle w:val="8"/>
        <w:rPr>
          <w:rFonts w:hint="eastAsia"/>
          <w:b w:val="0"/>
          <w:bCs w:val="0"/>
          <w:lang w:val="zh-CN"/>
        </w:rPr>
      </w:pPr>
    </w:p>
    <w:p>
      <w:pPr>
        <w:pStyle w:val="8"/>
        <w:rPr>
          <w:rFonts w:hint="eastAsia" w:ascii="宋体" w:hAnsi="宋体" w:eastAsia="宋体" w:cs="宋体"/>
          <w:b w:val="0"/>
          <w:bCs w:val="0"/>
          <w:i w:val="0"/>
          <w:iCs w:val="0"/>
          <w:kern w:val="0"/>
          <w:sz w:val="21"/>
          <w:szCs w:val="21"/>
          <w:u w:val="none"/>
          <w:lang w:val="en-US" w:eastAsia="zh-CN" w:bidi="ar"/>
        </w:rPr>
      </w:pPr>
      <w:r>
        <w:rPr>
          <w:rFonts w:hint="eastAsia" w:ascii="宋体" w:hAnsi="宋体" w:eastAsia="宋体" w:cs="宋体"/>
          <w:b w:val="0"/>
          <w:bCs w:val="0"/>
          <w:i w:val="0"/>
          <w:iCs w:val="0"/>
          <w:kern w:val="0"/>
          <w:sz w:val="21"/>
          <w:szCs w:val="21"/>
          <w:u w:val="none"/>
          <w:lang w:val="en-US" w:eastAsia="zh-CN" w:bidi="ar"/>
        </w:rPr>
        <w:t xml:space="preserve">     </w:t>
      </w:r>
    </w:p>
    <w:p>
      <w:pPr>
        <w:pStyle w:val="8"/>
        <w:rPr>
          <w:rFonts w:hint="eastAsia" w:ascii="宋体" w:hAnsi="宋体" w:eastAsia="宋体" w:cs="宋体"/>
          <w:b w:val="0"/>
          <w:bCs w:val="0"/>
          <w:i w:val="0"/>
          <w:iCs w:val="0"/>
          <w:color w:val="000000"/>
          <w:kern w:val="0"/>
          <w:sz w:val="21"/>
          <w:szCs w:val="21"/>
          <w:u w:val="none"/>
          <w:lang w:val="en-US" w:eastAsia="zh-CN" w:bidi="ar"/>
        </w:rPr>
      </w:pPr>
    </w:p>
    <w:p>
      <w:pPr>
        <w:pStyle w:val="8"/>
        <w:rPr>
          <w:rFonts w:hint="eastAsia" w:ascii="宋体" w:hAnsi="宋体" w:eastAsia="宋体" w:cs="宋体"/>
          <w:b w:val="0"/>
          <w:bCs w:val="0"/>
          <w:i w:val="0"/>
          <w:iCs w:val="0"/>
          <w:color w:val="000000"/>
          <w:kern w:val="0"/>
          <w:sz w:val="21"/>
          <w:szCs w:val="21"/>
          <w:u w:val="none"/>
          <w:lang w:val="en-US" w:eastAsia="zh-CN" w:bidi="ar"/>
        </w:rPr>
      </w:pPr>
    </w:p>
    <w:p>
      <w:pPr>
        <w:pStyle w:val="8"/>
        <w:rPr>
          <w:rFonts w:hint="eastAsia" w:ascii="宋体" w:hAnsi="宋体" w:eastAsia="宋体" w:cs="宋体"/>
          <w:b w:val="0"/>
          <w:bCs w:val="0"/>
          <w:i w:val="0"/>
          <w:iCs w:val="0"/>
          <w:color w:val="000000"/>
          <w:kern w:val="0"/>
          <w:sz w:val="21"/>
          <w:szCs w:val="21"/>
          <w:u w:val="none"/>
          <w:lang w:val="en-US" w:eastAsia="zh-CN" w:bidi="ar"/>
        </w:rPr>
      </w:pPr>
    </w:p>
    <w:p>
      <w:pPr>
        <w:pStyle w:val="8"/>
        <w:rPr>
          <w:rFonts w:hint="eastAsia" w:ascii="宋体" w:hAnsi="宋体" w:eastAsia="宋体" w:cs="宋体"/>
          <w:b w:val="0"/>
          <w:bCs w:val="0"/>
          <w:i w:val="0"/>
          <w:iCs w:val="0"/>
          <w:color w:val="000000"/>
          <w:kern w:val="0"/>
          <w:sz w:val="21"/>
          <w:szCs w:val="21"/>
          <w:u w:val="none"/>
          <w:lang w:val="en-US" w:eastAsia="zh-CN" w:bidi="ar"/>
        </w:rPr>
      </w:pPr>
    </w:p>
    <w:p>
      <w:pPr>
        <w:pStyle w:val="8"/>
        <w:rPr>
          <w:rFonts w:hint="eastAsia" w:ascii="宋体" w:hAnsi="宋体" w:eastAsia="宋体" w:cs="宋体"/>
          <w:b w:val="0"/>
          <w:bCs w:val="0"/>
          <w:i w:val="0"/>
          <w:iCs w:val="0"/>
          <w:color w:val="000000"/>
          <w:kern w:val="0"/>
          <w:sz w:val="21"/>
          <w:szCs w:val="21"/>
          <w:u w:val="none"/>
          <w:lang w:val="en-US" w:eastAsia="zh-CN" w:bidi="ar"/>
        </w:rPr>
      </w:pPr>
    </w:p>
    <w:p>
      <w:pPr>
        <w:pStyle w:val="8"/>
        <w:rPr>
          <w:rFonts w:hint="eastAsia"/>
          <w:b w:val="0"/>
          <w:bCs w:val="0"/>
          <w:lang w:val="zh-CN"/>
        </w:rPr>
      </w:pPr>
      <w:r>
        <w:rPr>
          <w:rFonts w:hint="eastAsia" w:ascii="宋体" w:hAnsi="宋体" w:eastAsia="宋体" w:cs="宋体"/>
          <w:b w:val="0"/>
          <w:bCs w:val="0"/>
          <w:i w:val="0"/>
          <w:iCs w:val="0"/>
          <w:color w:val="000000"/>
          <w:kern w:val="0"/>
          <w:sz w:val="21"/>
          <w:szCs w:val="21"/>
          <w:u w:val="none"/>
          <w:lang w:val="en-US" w:eastAsia="zh-CN" w:bidi="ar"/>
        </w:rPr>
        <w:t>附件二：投标人团队面试评审表</w:t>
      </w:r>
    </w:p>
    <w:tbl>
      <w:tblPr>
        <w:tblStyle w:val="10"/>
        <w:tblW w:w="49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1"/>
        <w:gridCol w:w="771"/>
        <w:gridCol w:w="1293"/>
        <w:gridCol w:w="3215"/>
        <w:gridCol w:w="2168"/>
        <w:gridCol w:w="779"/>
        <w:gridCol w:w="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9784"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黑体" w:hAnsi="宋体" w:eastAsia="黑体" w:cs="黑体"/>
                <w:b w:val="0"/>
                <w:bCs w:val="0"/>
                <w:i w:val="0"/>
                <w:iCs w:val="0"/>
                <w:color w:val="000000"/>
                <w:sz w:val="36"/>
                <w:szCs w:val="36"/>
                <w:u w:val="none"/>
                <w:lang w:val="en-US"/>
              </w:rPr>
            </w:pPr>
            <w:r>
              <w:rPr>
                <w:rFonts w:hint="eastAsia" w:ascii="黑体" w:hAnsi="宋体" w:eastAsia="黑体" w:cs="黑体"/>
                <w:b w:val="0"/>
                <w:bCs w:val="0"/>
                <w:i w:val="0"/>
                <w:iCs w:val="0"/>
                <w:color w:val="000000"/>
                <w:kern w:val="0"/>
                <w:sz w:val="36"/>
                <w:szCs w:val="36"/>
                <w:u w:val="none"/>
                <w:lang w:val="en-US" w:eastAsia="zh-CN" w:bidi="ar"/>
              </w:rPr>
              <w:t>投标人团队面试评审表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283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施工单位名称</w:t>
            </w:r>
          </w:p>
        </w:tc>
        <w:tc>
          <w:tcPr>
            <w:tcW w:w="6162"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分值</w:t>
            </w:r>
          </w:p>
        </w:tc>
        <w:tc>
          <w:tcPr>
            <w:tcW w:w="12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评分项</w:t>
            </w: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考察内容</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评审标准</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最高得分</w:t>
            </w:r>
          </w:p>
        </w:tc>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评审得分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拟派团队面试</w:t>
            </w:r>
          </w:p>
        </w:tc>
        <w:tc>
          <w:tcPr>
            <w:tcW w:w="77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100</w:t>
            </w:r>
          </w:p>
        </w:tc>
        <w:tc>
          <w:tcPr>
            <w:tcW w:w="12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项目经理</w:t>
            </w: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1、从业项目介绍</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通过与项目经理沟通评定</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15</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2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2、管理思路清晰，对质量、进度、安全文明施工有系统认识</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通过与项目经理沟通评定</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15</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2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3、对业主有良好的服务意识，自身专业素质高</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通过与项目经理沟通评定</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2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项目技术负责人</w:t>
            </w: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1、从业项目介绍</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通过与项目技术负责人沟通评定</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2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2、能正确流利地回答考察人员提出的技术问题</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通过与技术负责人沟通评定</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2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3、有良好的配合意识和成品保护意识</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通过与技术负责人沟通评定</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2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团队管理能力</w:t>
            </w: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1、人员配备齐全</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各个专业人员完善情况</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2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2、有较强团队合作能力</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各个专业人员完善情况</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12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3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3、学历高，经验丰富</w:t>
            </w:r>
          </w:p>
        </w:tc>
        <w:tc>
          <w:tcPr>
            <w:tcW w:w="21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top"/>
              <w:rPr>
                <w:rFonts w:hint="eastAsia" w:ascii="黑体" w:hAnsi="宋体" w:eastAsia="黑体" w:cs="黑体"/>
                <w:b w:val="0"/>
                <w:bCs w:val="0"/>
                <w:i w:val="0"/>
                <w:iCs w:val="0"/>
                <w:color w:val="000000"/>
                <w:sz w:val="18"/>
                <w:szCs w:val="18"/>
                <w:u w:val="none"/>
              </w:rPr>
            </w:pPr>
            <w:r>
              <w:rPr>
                <w:rFonts w:hint="eastAsia" w:ascii="黑体" w:hAnsi="宋体" w:eastAsia="黑体" w:cs="黑体"/>
                <w:b w:val="0"/>
                <w:bCs w:val="0"/>
                <w:i w:val="0"/>
                <w:iCs w:val="0"/>
                <w:color w:val="000000"/>
                <w:kern w:val="0"/>
                <w:sz w:val="18"/>
                <w:szCs w:val="18"/>
                <w:u w:val="none"/>
                <w:lang w:val="en-US" w:eastAsia="zh-CN" w:bidi="ar"/>
              </w:rPr>
              <w:t>通过与技术负责人沟通评定</w:t>
            </w: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w:t>
            </w:r>
          </w:p>
        </w:tc>
        <w:tc>
          <w:tcPr>
            <w:tcW w:w="787" w:type="dxa"/>
            <w:tcBorders>
              <w:top w:val="single" w:color="000000" w:sz="4" w:space="0"/>
              <w:left w:val="single" w:color="000000" w:sz="4" w:space="0"/>
              <w:bottom w:val="single" w:color="000000" w:sz="4" w:space="0"/>
              <w:right w:val="single" w:color="000000" w:sz="4" w:space="0"/>
            </w:tcBorders>
            <w:vAlign w:val="center"/>
          </w:tcPr>
          <w:p>
            <w:pP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154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450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总分合计（满分100分）</w:t>
            </w:r>
          </w:p>
        </w:tc>
        <w:tc>
          <w:tcPr>
            <w:tcW w:w="216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100</w:t>
            </w:r>
          </w:p>
        </w:tc>
        <w:tc>
          <w:tcPr>
            <w:tcW w:w="787"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154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450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最终得分=总分合计*权重25%</w:t>
            </w:r>
          </w:p>
        </w:tc>
        <w:tc>
          <w:tcPr>
            <w:tcW w:w="216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7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9784"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评分人：</w:t>
            </w:r>
          </w:p>
        </w:tc>
      </w:tr>
    </w:tbl>
    <w:p>
      <w:pPr>
        <w:pStyle w:val="8"/>
        <w:rPr>
          <w:rFonts w:hint="eastAsia" w:ascii="宋体" w:hAnsi="宋体" w:eastAsia="宋体" w:cs="宋体"/>
          <w:b w:val="0"/>
          <w:bCs w:val="0"/>
          <w:i w:val="0"/>
          <w:iCs w:val="0"/>
          <w:color w:val="000000"/>
          <w:kern w:val="0"/>
          <w:sz w:val="21"/>
          <w:szCs w:val="21"/>
          <w:u w:val="none"/>
          <w:lang w:val="en-US" w:eastAsia="zh-CN" w:bidi="ar"/>
        </w:rPr>
      </w:pPr>
    </w:p>
    <w:p>
      <w:pPr>
        <w:pStyle w:val="8"/>
        <w:rPr>
          <w:rFonts w:hint="eastAsia"/>
          <w:b w:val="0"/>
          <w:bCs w:val="0"/>
          <w:lang w:val="zh-CN"/>
        </w:rPr>
      </w:pPr>
      <w:r>
        <w:rPr>
          <w:rFonts w:hint="eastAsia" w:ascii="宋体" w:hAnsi="宋体" w:eastAsia="宋体" w:cs="宋体"/>
          <w:b w:val="0"/>
          <w:bCs w:val="0"/>
          <w:i w:val="0"/>
          <w:iCs w:val="0"/>
          <w:color w:val="000000"/>
          <w:kern w:val="0"/>
          <w:sz w:val="21"/>
          <w:szCs w:val="21"/>
          <w:u w:val="none"/>
          <w:lang w:val="en-US" w:eastAsia="zh-CN" w:bidi="ar"/>
        </w:rPr>
        <w:t>附件三：投标人材料送样要求及评分细则</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3"/>
        <w:gridCol w:w="733"/>
        <w:gridCol w:w="735"/>
        <w:gridCol w:w="3352"/>
        <w:gridCol w:w="733"/>
        <w:gridCol w:w="733"/>
        <w:gridCol w:w="733"/>
        <w:gridCol w:w="733"/>
        <w:gridCol w:w="734"/>
        <w:gridCol w:w="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3" w:type="dxa"/>
            <w:gridSpan w:val="10"/>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firstLine="2160" w:firstLineChars="600"/>
              <w:jc w:val="both"/>
              <w:textAlignment w:val="center"/>
              <w:rPr>
                <w:rFonts w:ascii="黑体" w:hAnsi="宋体" w:eastAsia="黑体" w:cs="黑体"/>
                <w:b w:val="0"/>
                <w:bCs w:val="0"/>
                <w:i w:val="0"/>
                <w:iCs w:val="0"/>
                <w:color w:val="000000"/>
                <w:sz w:val="36"/>
                <w:szCs w:val="36"/>
                <w:u w:val="none"/>
              </w:rPr>
            </w:pPr>
            <w:r>
              <w:rPr>
                <w:rFonts w:hint="eastAsia" w:ascii="黑体" w:hAnsi="宋体" w:eastAsia="黑体" w:cs="黑体"/>
                <w:b w:val="0"/>
                <w:bCs w:val="0"/>
                <w:i w:val="0"/>
                <w:iCs w:val="0"/>
                <w:color w:val="000000"/>
                <w:kern w:val="0"/>
                <w:sz w:val="36"/>
                <w:szCs w:val="36"/>
                <w:u w:val="none"/>
                <w:lang w:val="en-US" w:eastAsia="zh-CN" w:bidi="ar"/>
              </w:rPr>
              <w:t>材料送样要求及评分细则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20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施工单位名称</w:t>
            </w:r>
          </w:p>
        </w:tc>
        <w:tc>
          <w:tcPr>
            <w:tcW w:w="7762"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名称</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分值</w:t>
            </w: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评分项</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标准</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优秀</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良好</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一般</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较差</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极差</w:t>
            </w:r>
          </w:p>
        </w:tc>
        <w:tc>
          <w:tcPr>
            <w:tcW w:w="74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评审得分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展板整齐度</w:t>
            </w:r>
          </w:p>
        </w:tc>
        <w:tc>
          <w:tcPr>
            <w:tcW w:w="7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展板类</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展板、样块、标签、资料等是否符合招标技术要求，按部位分类分项整齐，标注使用部位清楚，尺寸规格明确，工艺说明等齐全</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3</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照片类</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展板、样块、标签、资料等是否符合招标技术要求，按部位分类分项整齐，标注使用部位清楚，尺寸规格明确，工艺说明，标签等齐全</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送样次数</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次数</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一次合格为优秀，两次合格为良好，三次合格为一般，超过4次（含）为零分</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5</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4</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3</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样品齐全率</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15</w:t>
            </w: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齐全</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材料样品按照要求的时间全部提交，齐全视为优秀，少一个为为良好，少三个为为一般，少4个（含）为零分</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15</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12</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9</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样品观感</w:t>
            </w:r>
          </w:p>
        </w:tc>
        <w:tc>
          <w:tcPr>
            <w:tcW w:w="7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30</w:t>
            </w: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外观</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完整，符合设计图纸技术要求，外形优美舒展，松紧适宜，无接头外露，整体不应有异味、划破、污渍，与设计样板匹配度高等</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5</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4</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3</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纹路</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符合设计图纸要求，纹路清爽自然，大小合适，与设计样板一致或高于设计样板</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20</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16</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12</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8</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4</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颜色</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符合设计效果要求，色泽自然，与设计样板一致或高于设计样板</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5</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4</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3</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样品质感</w:t>
            </w:r>
          </w:p>
        </w:tc>
        <w:tc>
          <w:tcPr>
            <w:tcW w:w="73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30</w:t>
            </w: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规格</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尺寸大小、厚度符合设计图纸技术要求</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5</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4</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3</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c>
          <w:tcPr>
            <w:tcW w:w="73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材料肌理及颗粒度</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符合设计效果要求，肌理精致，颗粒度饱满，与设计样板一致或高于设计样板</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25</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20</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15</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10</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5</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样品合格率</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15</w:t>
            </w:r>
          </w:p>
        </w:tc>
        <w:tc>
          <w:tcPr>
            <w:tcW w:w="7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与设计样板匹配度</w:t>
            </w:r>
          </w:p>
        </w:tc>
        <w:tc>
          <w:tcPr>
            <w:tcW w:w="33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样板数量符合招标文件要求，与设计样板一致或高于设计样板视为优秀；展板类1件不合格、照片1件不合格视为良好；展板类3件不合格、照片3件不合格视为良好视为一般；展板类超过3件不合格、照片超过3件不合格，直接按材料0分处理。</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15</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12</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9</w:t>
            </w:r>
          </w:p>
        </w:tc>
        <w:tc>
          <w:tcPr>
            <w:tcW w:w="7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0</w:t>
            </w:r>
          </w:p>
        </w:tc>
        <w:tc>
          <w:tcPr>
            <w:tcW w:w="744"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46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40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总分合计（满分100分）</w:t>
            </w:r>
          </w:p>
        </w:tc>
        <w:tc>
          <w:tcPr>
            <w:tcW w:w="4410" w:type="dxa"/>
            <w:gridSpan w:val="6"/>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46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宋体" w:eastAsia="黑体" w:cs="黑体"/>
                <w:b w:val="0"/>
                <w:bCs w:val="0"/>
                <w:i w:val="0"/>
                <w:iCs w:val="0"/>
                <w:color w:val="000000"/>
                <w:sz w:val="21"/>
                <w:szCs w:val="21"/>
                <w:u w:val="none"/>
              </w:rPr>
            </w:pPr>
          </w:p>
        </w:tc>
        <w:tc>
          <w:tcPr>
            <w:tcW w:w="40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最终得分=总分合计*权重25%</w:t>
            </w:r>
          </w:p>
        </w:tc>
        <w:tc>
          <w:tcPr>
            <w:tcW w:w="4410" w:type="dxa"/>
            <w:gridSpan w:val="6"/>
            <w:tcBorders>
              <w:top w:val="single" w:color="000000" w:sz="4" w:space="0"/>
              <w:left w:val="single" w:color="000000" w:sz="4" w:space="0"/>
              <w:bottom w:val="single" w:color="000000" w:sz="4" w:space="0"/>
              <w:right w:val="single" w:color="000000" w:sz="4" w:space="0"/>
            </w:tcBorders>
            <w:vAlign w:val="center"/>
          </w:tcPr>
          <w:p>
            <w:pPr>
              <w:jc w:val="both"/>
              <w:rPr>
                <w:rFonts w:hint="eastAsia" w:ascii="黑体" w:hAnsi="宋体" w:eastAsia="黑体" w:cs="黑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9963" w:type="dxa"/>
            <w:gridSpan w:val="10"/>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textAlignment w:val="center"/>
              <w:rPr>
                <w:rFonts w:hint="eastAsia" w:ascii="黑体" w:hAnsi="宋体" w:eastAsia="黑体" w:cs="黑体"/>
                <w:b w:val="0"/>
                <w:bCs w:val="0"/>
                <w:i w:val="0"/>
                <w:iCs w:val="0"/>
                <w:color w:val="000000"/>
                <w:sz w:val="21"/>
                <w:szCs w:val="21"/>
                <w:u w:val="none"/>
              </w:rPr>
            </w:pPr>
            <w:r>
              <w:rPr>
                <w:rFonts w:hint="eastAsia" w:ascii="黑体" w:hAnsi="宋体" w:eastAsia="黑体" w:cs="黑体"/>
                <w:b w:val="0"/>
                <w:bCs w:val="0"/>
                <w:i w:val="0"/>
                <w:iCs w:val="0"/>
                <w:color w:val="000000"/>
                <w:kern w:val="0"/>
                <w:sz w:val="21"/>
                <w:szCs w:val="21"/>
                <w:u w:val="none"/>
                <w:lang w:val="en-US" w:eastAsia="zh-CN" w:bidi="ar"/>
              </w:rPr>
              <w:t>评分人：</w:t>
            </w:r>
          </w:p>
        </w:tc>
      </w:tr>
    </w:tbl>
    <w:p>
      <w:pPr>
        <w:snapToGrid w:val="0"/>
        <w:spacing w:line="480" w:lineRule="auto"/>
        <w:rPr>
          <w:rFonts w:hint="eastAsia" w:ascii="宋体" w:hAnsi="宋体"/>
          <w:b w:val="0"/>
          <w:bCs w:val="0"/>
          <w:color w:val="auto"/>
          <w:sz w:val="21"/>
          <w:szCs w:val="20"/>
          <w:highlight w:val="none"/>
        </w:rPr>
      </w:pPr>
      <w:r>
        <w:rPr>
          <w:rFonts w:hint="eastAsia" w:ascii="宋体" w:hAnsi="宋体"/>
          <w:b w:val="0"/>
          <w:bCs w:val="0"/>
          <w:color w:val="auto"/>
          <w:sz w:val="24"/>
          <w:szCs w:val="22"/>
          <w:highlight w:val="none"/>
        </w:rPr>
        <w:t>备注：</w:t>
      </w:r>
      <w:r>
        <w:rPr>
          <w:rFonts w:hint="eastAsia" w:ascii="宋体" w:hAnsi="宋体"/>
          <w:b w:val="0"/>
          <w:bCs w:val="0"/>
          <w:color w:val="auto"/>
          <w:sz w:val="24"/>
          <w:szCs w:val="24"/>
          <w:highlight w:val="none"/>
        </w:rPr>
        <w:t>采购人有权对</w:t>
      </w:r>
      <w:r>
        <w:rPr>
          <w:rFonts w:hint="eastAsia" w:ascii="宋体" w:hAnsi="宋体"/>
          <w:b w:val="0"/>
          <w:bCs w:val="0"/>
          <w:color w:val="auto"/>
          <w:sz w:val="24"/>
          <w:szCs w:val="24"/>
          <w:highlight w:val="none"/>
          <w:lang w:eastAsia="zh-CN"/>
        </w:rPr>
        <w:t>投标人</w:t>
      </w:r>
      <w:r>
        <w:rPr>
          <w:rFonts w:hint="eastAsia" w:ascii="宋体" w:hAnsi="宋体"/>
          <w:b w:val="0"/>
          <w:bCs w:val="0"/>
          <w:color w:val="auto"/>
          <w:sz w:val="24"/>
          <w:szCs w:val="24"/>
          <w:highlight w:val="none"/>
        </w:rPr>
        <w:t>的</w:t>
      </w:r>
      <w:r>
        <w:rPr>
          <w:rFonts w:hint="eastAsia" w:ascii="宋体" w:hAnsi="宋体"/>
          <w:b w:val="0"/>
          <w:bCs w:val="0"/>
          <w:color w:val="auto"/>
          <w:sz w:val="24"/>
          <w:szCs w:val="24"/>
          <w:highlight w:val="none"/>
          <w:lang w:eastAsia="zh-CN"/>
        </w:rPr>
        <w:t>评审</w:t>
      </w:r>
      <w:r>
        <w:rPr>
          <w:rFonts w:hint="eastAsia" w:ascii="宋体" w:hAnsi="宋体"/>
          <w:b w:val="0"/>
          <w:bCs w:val="0"/>
          <w:color w:val="auto"/>
          <w:sz w:val="24"/>
          <w:szCs w:val="24"/>
          <w:highlight w:val="none"/>
        </w:rPr>
        <w:t>材料进行核查，严禁虚假应标，串标围标，一经发现，取消中标候选排序资格。</w:t>
      </w:r>
    </w:p>
    <w:p>
      <w:pPr>
        <w:pStyle w:val="4"/>
        <w:rPr>
          <w:rFonts w:hint="eastAsia" w:ascii="宋体" w:hAnsi="宋体"/>
          <w:b w:val="0"/>
          <w:bCs w:val="0"/>
          <w:color w:val="auto"/>
          <w:sz w:val="24"/>
          <w:szCs w:val="22"/>
          <w:highlight w:val="none"/>
        </w:rPr>
      </w:pPr>
    </w:p>
    <w:p>
      <w:pPr>
        <w:pStyle w:val="8"/>
        <w:rPr>
          <w:rFonts w:hint="eastAsia" w:ascii="宋体" w:hAnsi="宋体"/>
          <w:b w:val="0"/>
          <w:bCs w:val="0"/>
          <w:color w:val="auto"/>
          <w:sz w:val="24"/>
          <w:szCs w:val="22"/>
          <w:highlight w:val="none"/>
        </w:rPr>
      </w:pPr>
    </w:p>
    <w:p>
      <w:pPr>
        <w:pStyle w:val="8"/>
        <w:rPr>
          <w:rFonts w:hint="eastAsia" w:ascii="宋体" w:hAnsi="宋体"/>
          <w:b w:val="0"/>
          <w:bCs w:val="0"/>
          <w:color w:val="auto"/>
          <w:sz w:val="24"/>
          <w:szCs w:val="22"/>
          <w:highlight w:val="none"/>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ascii="宋体" w:hAnsi="宋体" w:eastAsia="宋体" w:cs="宋体"/>
          <w:b w:val="0"/>
          <w:bCs w:val="0"/>
          <w:color w:val="000000"/>
          <w:kern w:val="0"/>
          <w:sz w:val="21"/>
          <w:szCs w:val="21"/>
          <w:lang w:val="en-US" w:eastAsia="zh-CN" w:bidi="ar"/>
        </w:rPr>
      </w:pPr>
    </w:p>
    <w:p>
      <w:pPr>
        <w:pStyle w:val="8"/>
        <w:rPr>
          <w:rFonts w:hint="eastAsia" w:eastAsia="宋体" w:cs="宋体"/>
          <w:b w:val="0"/>
          <w:bCs w:val="0"/>
          <w:color w:val="000000"/>
          <w:kern w:val="0"/>
          <w:sz w:val="21"/>
          <w:szCs w:val="21"/>
          <w:u w:val="none"/>
          <w:lang w:val="en-US" w:eastAsia="zh-CN" w:bidi="ar"/>
        </w:rPr>
      </w:pPr>
      <w:r>
        <w:rPr>
          <w:rFonts w:hint="eastAsia" w:ascii="宋体" w:hAnsi="宋体" w:eastAsia="宋体" w:cs="宋体"/>
          <w:b w:val="0"/>
          <w:bCs w:val="0"/>
          <w:color w:val="000000"/>
          <w:kern w:val="0"/>
          <w:sz w:val="21"/>
          <w:szCs w:val="21"/>
          <w:lang w:val="en-US" w:eastAsia="zh-CN" w:bidi="ar"/>
        </w:rPr>
        <w:t>附件四：</w:t>
      </w:r>
      <w:r>
        <w:rPr>
          <w:rFonts w:hint="eastAsia" w:eastAsia="宋体" w:cs="宋体"/>
          <w:b w:val="0"/>
          <w:bCs w:val="0"/>
          <w:color w:val="000000"/>
          <w:kern w:val="0"/>
          <w:sz w:val="21"/>
          <w:szCs w:val="21"/>
          <w:u w:val="none"/>
          <w:lang w:val="en-US" w:eastAsia="zh-CN" w:bidi="ar"/>
        </w:rPr>
        <w:t>《景观材料设计封样一览表》</w:t>
      </w:r>
    </w:p>
    <w:p>
      <w:pPr>
        <w:rPr>
          <w:rFonts w:hint="eastAsia" w:eastAsia="宋体" w:cs="宋体"/>
          <w:b w:val="0"/>
          <w:bCs w:val="0"/>
          <w:color w:val="000000"/>
          <w:kern w:val="0"/>
          <w:sz w:val="21"/>
          <w:szCs w:val="21"/>
          <w:u w:val="none"/>
          <w:lang w:val="en-US" w:eastAsia="zh-CN" w:bidi="ar"/>
        </w:rPr>
        <w:sectPr>
          <w:headerReference r:id="rId3" w:type="default"/>
          <w:pgSz w:w="11907" w:h="16840"/>
          <w:pgMar w:top="1440" w:right="1080" w:bottom="1440" w:left="1080" w:header="720" w:footer="720" w:gutter="0"/>
          <w:pgBorders>
            <w:top w:val="none" w:sz="0" w:space="0"/>
            <w:left w:val="none" w:sz="0" w:space="0"/>
            <w:bottom w:val="none" w:sz="0" w:space="0"/>
            <w:right w:val="none" w:sz="0" w:space="0"/>
          </w:pgBorders>
          <w:pgNumType w:fmt="decimal"/>
          <w:cols w:space="720" w:num="1"/>
          <w:docGrid w:linePitch="285" w:charSpace="0"/>
        </w:sectPr>
      </w:pPr>
    </w:p>
    <w:tbl>
      <w:tblPr>
        <w:tblStyle w:val="10"/>
        <w:tblW w:w="17388" w:type="dxa"/>
        <w:tblInd w:w="0" w:type="dxa"/>
        <w:tblLayout w:type="fixed"/>
        <w:tblCellMar>
          <w:top w:w="0" w:type="dxa"/>
          <w:left w:w="108" w:type="dxa"/>
          <w:bottom w:w="0" w:type="dxa"/>
          <w:right w:w="108" w:type="dxa"/>
        </w:tblCellMar>
      </w:tblPr>
      <w:tblGrid>
        <w:gridCol w:w="3369"/>
        <w:gridCol w:w="657"/>
        <w:gridCol w:w="2494"/>
        <w:gridCol w:w="627"/>
        <w:gridCol w:w="384"/>
        <w:gridCol w:w="1018"/>
        <w:gridCol w:w="4508"/>
        <w:gridCol w:w="4331"/>
      </w:tblGrid>
      <w:tr>
        <w:tblPrEx>
          <w:tblCellMar>
            <w:top w:w="0" w:type="dxa"/>
            <w:left w:w="108" w:type="dxa"/>
            <w:bottom w:w="0" w:type="dxa"/>
            <w:right w:w="108" w:type="dxa"/>
          </w:tblCellMar>
        </w:tblPrEx>
        <w:trPr>
          <w:gridAfter w:val="1"/>
          <w:wAfter w:w="4331" w:type="dxa"/>
          <w:trHeight w:val="1360" w:hRule="atLeast"/>
        </w:trPr>
        <w:tc>
          <w:tcPr>
            <w:tcW w:w="13057" w:type="dxa"/>
            <w:gridSpan w:val="7"/>
            <w:tcBorders>
              <w:top w:val="nil"/>
              <w:left w:val="nil"/>
              <w:bottom w:val="nil"/>
              <w:right w:val="nil"/>
            </w:tcBorders>
            <w:vAlign w:val="center"/>
          </w:tcPr>
          <w:p>
            <w:pPr>
              <w:widowControl/>
              <w:jc w:val="center"/>
              <w:textAlignment w:val="center"/>
              <w:rPr>
                <w:rFonts w:hint="eastAsia" w:ascii="方正兰亭超细黑简体" w:hAnsi="方正兰亭超细黑简体" w:eastAsia="方正兰亭超细黑简体" w:cs="方正兰亭超细黑简体"/>
                <w:color w:val="0D0D0D"/>
                <w:kern w:val="0"/>
                <w:sz w:val="36"/>
                <w:szCs w:val="36"/>
                <w:lang w:eastAsia="zh-CN" w:bidi="ar"/>
              </w:rPr>
            </w:pPr>
            <w:r>
              <w:rPr>
                <w:rFonts w:ascii="方正兰亭超细黑简体" w:hAnsi="方正兰亭超细黑简体" w:eastAsia="方正兰亭超细黑简体" w:cs="方正兰亭超细黑简体"/>
                <w:color w:val="0D0D0D"/>
                <w:kern w:val="0"/>
                <w:sz w:val="36"/>
                <w:szCs w:val="36"/>
                <w:lang w:bidi="ar"/>
              </w:rPr>
              <w:drawing>
                <wp:anchor distT="0" distB="0" distL="114300" distR="114300" simplePos="0" relativeHeight="251659264" behindDoc="0" locked="0" layoutInCell="1" allowOverlap="1">
                  <wp:simplePos x="0" y="0"/>
                  <wp:positionH relativeFrom="column">
                    <wp:posOffset>4652010</wp:posOffset>
                  </wp:positionH>
                  <wp:positionV relativeFrom="paragraph">
                    <wp:posOffset>526415</wp:posOffset>
                  </wp:positionV>
                  <wp:extent cx="2071370" cy="0"/>
                  <wp:effectExtent l="0" t="0" r="0" b="0"/>
                  <wp:wrapNone/>
                  <wp:docPr id="10" name="直接连接符_18"/>
                  <wp:cNvGraphicFramePr/>
                  <a:graphic xmlns:a="http://schemas.openxmlformats.org/drawingml/2006/main">
                    <a:graphicData uri="http://schemas.openxmlformats.org/drawingml/2006/picture">
                      <pic:pic xmlns:pic="http://schemas.openxmlformats.org/drawingml/2006/picture">
                        <pic:nvPicPr>
                          <pic:cNvPr id="10" name="直接连接符_18"/>
                          <pic:cNvPicPr/>
                        </pic:nvPicPr>
                        <pic:blipFill>
                          <a:blip r:embed="rId5"/>
                          <a:stretch>
                            <a:fillRect/>
                          </a:stretch>
                        </pic:blipFill>
                        <pic:spPr>
                          <a:xfrm>
                            <a:off x="0" y="0"/>
                            <a:ext cx="2071370" cy="0"/>
                          </a:xfrm>
                          <a:prstGeom prst="rect">
                            <a:avLst/>
                          </a:prstGeom>
                          <a:noFill/>
                          <a:ln>
                            <a:noFill/>
                          </a:ln>
                        </pic:spPr>
                      </pic:pic>
                    </a:graphicData>
                  </a:graphic>
                </wp:anchor>
              </w:drawing>
            </w:r>
            <w:r>
              <w:rPr>
                <w:rFonts w:ascii="方正兰亭超细黑简体" w:hAnsi="方正兰亭超细黑简体" w:eastAsia="方正兰亭超细黑简体" w:cs="方正兰亭超细黑简体"/>
                <w:color w:val="0D0D0D"/>
                <w:kern w:val="0"/>
                <w:sz w:val="36"/>
                <w:szCs w:val="36"/>
                <w:lang w:bidi="ar"/>
              </w:rPr>
              <w:t xml:space="preserve">    物 料 清 单    </w:t>
            </w:r>
          </w:p>
          <w:p>
            <w:pPr>
              <w:widowControl/>
              <w:jc w:val="center"/>
              <w:textAlignment w:val="center"/>
              <w:rPr>
                <w:rFonts w:ascii="方正兰亭超细黑简体" w:hAnsi="方正兰亭超细黑简体" w:eastAsia="方正兰亭超细黑简体" w:cs="方正兰亭超细黑简体"/>
                <w:color w:val="0D0D0D"/>
                <w:sz w:val="36"/>
                <w:szCs w:val="36"/>
              </w:rPr>
            </w:pPr>
            <w:r>
              <w:rPr>
                <w:rStyle w:val="14"/>
                <w:b w:val="0"/>
                <w:bCs w:val="0"/>
                <w:lang w:bidi="ar"/>
              </w:rPr>
              <w:t xml:space="preserve">    </w:t>
            </w:r>
            <w:r>
              <w:rPr>
                <w:rStyle w:val="15"/>
                <w:b w:val="0"/>
                <w:bCs w:val="0"/>
                <w:lang w:bidi="ar"/>
              </w:rPr>
              <w:t xml:space="preserve">Bill of Material                                                 </w:t>
            </w:r>
          </w:p>
        </w:tc>
      </w:tr>
      <w:tr>
        <w:tblPrEx>
          <w:tblCellMar>
            <w:top w:w="0" w:type="dxa"/>
            <w:left w:w="108" w:type="dxa"/>
            <w:bottom w:w="0" w:type="dxa"/>
            <w:right w:w="108" w:type="dxa"/>
          </w:tblCellMar>
        </w:tblPrEx>
        <w:trPr>
          <w:gridAfter w:val="1"/>
          <w:wAfter w:w="4331" w:type="dxa"/>
          <w:trHeight w:val="398" w:hRule="atLeast"/>
        </w:trPr>
        <w:tc>
          <w:tcPr>
            <w:tcW w:w="13057" w:type="dxa"/>
            <w:gridSpan w:val="7"/>
            <w:tcBorders>
              <w:top w:val="nil"/>
              <w:left w:val="nil"/>
              <w:bottom w:val="nil"/>
              <w:right w:val="single" w:color="000000" w:sz="4" w:space="0"/>
            </w:tcBorders>
            <w:vAlign w:val="center"/>
          </w:tcPr>
          <w:p>
            <w:pPr>
              <w:widowControl/>
              <w:jc w:val="center"/>
              <w:textAlignment w:val="center"/>
              <w:rPr>
                <w:rFonts w:ascii="微软雅黑" w:hAnsi="微软雅黑" w:eastAsia="微软雅黑" w:cs="微软雅黑"/>
                <w:color w:val="0D0D0D"/>
                <w:sz w:val="22"/>
                <w:szCs w:val="22"/>
              </w:rPr>
            </w:pPr>
            <w:r>
              <w:rPr>
                <w:rFonts w:hint="eastAsia" w:ascii="微软雅黑" w:hAnsi="微软雅黑" w:eastAsia="微软雅黑" w:cs="微软雅黑"/>
                <w:color w:val="0D0D0D"/>
                <w:kern w:val="0"/>
                <w:sz w:val="22"/>
                <w:szCs w:val="22"/>
                <w:lang w:bidi="ar"/>
              </w:rPr>
              <w:t xml:space="preserve">项目名称：庐陵幸福里小区景观物料表                                                            </w:t>
            </w:r>
          </w:p>
        </w:tc>
      </w:tr>
      <w:tr>
        <w:tblPrEx>
          <w:tblCellMar>
            <w:top w:w="0" w:type="dxa"/>
            <w:left w:w="108" w:type="dxa"/>
            <w:bottom w:w="0" w:type="dxa"/>
            <w:right w:w="108" w:type="dxa"/>
          </w:tblCellMar>
        </w:tblPrEx>
        <w:trPr>
          <w:gridAfter w:val="1"/>
          <w:wAfter w:w="4331" w:type="dxa"/>
          <w:trHeight w:val="600" w:hRule="atLeast"/>
        </w:trPr>
        <w:tc>
          <w:tcPr>
            <w:tcW w:w="13057" w:type="dxa"/>
            <w:gridSpan w:val="7"/>
            <w:tcBorders>
              <w:top w:val="single" w:color="000000" w:sz="4" w:space="0"/>
              <w:left w:val="single" w:color="000000" w:sz="4" w:space="0"/>
              <w:bottom w:val="single" w:color="000000" w:sz="4" w:space="0"/>
              <w:right w:val="single" w:color="000000" w:sz="4" w:space="0"/>
            </w:tcBorders>
            <w:shd w:val="clear" w:color="auto" w:fill="FFFF00"/>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仿石材</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1</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物料名称： </w:t>
            </w:r>
            <w:r>
              <w:rPr>
                <w:rFonts w:hint="eastAsia" w:ascii="微软雅黑" w:hAnsi="微软雅黑" w:eastAsia="微软雅黑" w:cs="微软雅黑"/>
                <w:color w:val="0D0D0D"/>
                <w:sz w:val="20"/>
              </w:rPr>
              <w:t>仿石砖</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PC-01</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top w:val="single" w:color="4F6228" w:sz="4" w:space="0"/>
              <w:left w:val="single" w:color="000000" w:sz="8"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r>
              <w:drawing>
                <wp:inline distT="0" distB="0" distL="114300" distR="114300">
                  <wp:extent cx="1298575" cy="903605"/>
                  <wp:effectExtent l="0" t="0" r="15875"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1298575" cy="903605"/>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地面铺装</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15/20</w:t>
            </w:r>
            <w:r>
              <w:rPr>
                <w:rFonts w:hint="eastAsia" w:ascii="微软雅黑" w:hAnsi="微软雅黑" w:eastAsia="微软雅黑" w:cs="微软雅黑"/>
                <w:color w:val="0D0D0D"/>
                <w:kern w:val="0"/>
                <w:sz w:val="20"/>
                <w:lang w:bidi="ar"/>
              </w:rPr>
              <w:t xml:space="preserve"> mm ，地面</w:t>
            </w:r>
            <w:r>
              <w:rPr>
                <w:rFonts w:ascii="微软雅黑" w:hAnsi="微软雅黑" w:eastAsia="微软雅黑" w:cs="微软雅黑"/>
                <w:color w:val="0D0D0D"/>
                <w:kern w:val="0"/>
                <w:sz w:val="20"/>
                <w:lang w:bidi="ar"/>
              </w:rPr>
              <w:t>900X300</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sz w:val="20"/>
              </w:rPr>
              <w:t>烧面芝麻灰仿石砖</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90"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2</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物料名称：   </w:t>
            </w:r>
            <w:r>
              <w:rPr>
                <w:rFonts w:hint="eastAsia" w:ascii="微软雅黑" w:hAnsi="微软雅黑" w:eastAsia="微软雅黑" w:cs="微软雅黑"/>
                <w:color w:val="0D0D0D"/>
                <w:sz w:val="20"/>
              </w:rPr>
              <w:t>仿石砖</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PC-02</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top w:val="single" w:color="4F6228" w:sz="4" w:space="0"/>
              <w:left w:val="single" w:color="000000" w:sz="8"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r>
              <w:drawing>
                <wp:inline distT="0" distB="0" distL="114300" distR="114300">
                  <wp:extent cx="1304290" cy="1264920"/>
                  <wp:effectExtent l="0" t="0" r="1016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304290" cy="1264920"/>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地面铺装</w:t>
            </w:r>
          </w:p>
        </w:tc>
      </w:tr>
      <w:tr>
        <w:tblPrEx>
          <w:tblCellMar>
            <w:top w:w="0" w:type="dxa"/>
            <w:left w:w="108" w:type="dxa"/>
            <w:bottom w:w="0" w:type="dxa"/>
            <w:right w:w="108" w:type="dxa"/>
          </w:tblCellMar>
        </w:tblPrEx>
        <w:trPr>
          <w:gridAfter w:val="1"/>
          <w:wAfter w:w="4331" w:type="dxa"/>
          <w:trHeight w:val="1340"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15/20</w:t>
            </w:r>
            <w:r>
              <w:rPr>
                <w:rFonts w:hint="eastAsia" w:ascii="微软雅黑" w:hAnsi="微软雅黑" w:eastAsia="微软雅黑" w:cs="微软雅黑"/>
                <w:color w:val="0D0D0D"/>
                <w:kern w:val="0"/>
                <w:sz w:val="20"/>
                <w:lang w:bidi="ar"/>
              </w:rPr>
              <w:t xml:space="preserve"> mm ，地面</w:t>
            </w:r>
            <w:r>
              <w:rPr>
                <w:rFonts w:ascii="微软雅黑" w:hAnsi="微软雅黑" w:eastAsia="微软雅黑" w:cs="微软雅黑"/>
                <w:color w:val="0D0D0D"/>
                <w:kern w:val="0"/>
                <w:sz w:val="20"/>
                <w:lang w:bidi="ar"/>
              </w:rPr>
              <w:t>900X300</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仿烧面芝麻黑</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3</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    维格砖</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PC-03</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r>
              <w:drawing>
                <wp:inline distT="0" distB="0" distL="114300" distR="114300">
                  <wp:extent cx="1360805" cy="1358265"/>
                  <wp:effectExtent l="0" t="0" r="10795"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360805" cy="1358265"/>
                          </a:xfrm>
                          <a:prstGeom prst="rect">
                            <a:avLst/>
                          </a:prstGeom>
                          <a:noFill/>
                          <a:ln>
                            <a:noFill/>
                          </a:ln>
                        </pic:spPr>
                      </pic:pic>
                    </a:graphicData>
                  </a:graphic>
                </wp:inline>
              </w:drawing>
            </w:r>
          </w:p>
        </w:tc>
        <w:tc>
          <w:tcPr>
            <w:tcW w:w="1011" w:type="dxa"/>
            <w:gridSpan w:val="2"/>
            <w:vMerge w:val="restart"/>
            <w:tcBorders>
              <w:left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位 置</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景墙/岗亭/廊架/坐凳</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left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规 格</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15</w:t>
            </w:r>
            <w:r>
              <w:rPr>
                <w:rFonts w:hint="eastAsia" w:ascii="微软雅黑" w:hAnsi="微软雅黑" w:eastAsia="微软雅黑" w:cs="微软雅黑"/>
                <w:color w:val="0D0D0D"/>
                <w:kern w:val="0"/>
                <w:sz w:val="20"/>
                <w:lang w:bidi="ar"/>
              </w:rPr>
              <w:t xml:space="preserve">mm </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left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品牌型号</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柔抛面玛雅灰维格砖</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left w:val="single" w:color="4F6228" w:sz="4"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left w:val="single" w:color="4F6228" w:sz="4"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600" w:hRule="atLeast"/>
        </w:trPr>
        <w:tc>
          <w:tcPr>
            <w:tcW w:w="13057" w:type="dxa"/>
            <w:gridSpan w:val="7"/>
            <w:tcBorders>
              <w:top w:val="single" w:color="000000" w:sz="4" w:space="0"/>
              <w:left w:val="single" w:color="000000" w:sz="4" w:space="0"/>
              <w:bottom w:val="single" w:color="000000" w:sz="4" w:space="0"/>
              <w:right w:val="single" w:color="000000" w:sz="4" w:space="0"/>
            </w:tcBorders>
            <w:shd w:val="clear" w:color="auto" w:fill="FFFF00"/>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石材</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4</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    花岗岩</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ST-01</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top w:val="single" w:color="4F6228" w:sz="4" w:space="0"/>
              <w:left w:val="single" w:color="000000" w:sz="8"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r>
              <w:drawing>
                <wp:inline distT="0" distB="0" distL="114300" distR="114300">
                  <wp:extent cx="1304290" cy="1264920"/>
                  <wp:effectExtent l="0" t="0" r="10160"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1304290" cy="1264920"/>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台阶、地面</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地面：</w:t>
            </w:r>
            <w:r>
              <w:rPr>
                <w:rFonts w:ascii="微软雅黑" w:hAnsi="微软雅黑" w:eastAsia="微软雅黑" w:cs="微软雅黑"/>
                <w:color w:val="0D0D0D"/>
                <w:kern w:val="0"/>
                <w:sz w:val="20"/>
                <w:lang w:bidi="ar"/>
              </w:rPr>
              <w:t>50</w:t>
            </w:r>
            <w:r>
              <w:rPr>
                <w:rFonts w:hint="eastAsia" w:ascii="微软雅黑" w:hAnsi="微软雅黑" w:eastAsia="微软雅黑" w:cs="微软雅黑"/>
                <w:color w:val="0D0D0D"/>
                <w:kern w:val="0"/>
                <w:sz w:val="20"/>
                <w:lang w:bidi="ar"/>
              </w:rPr>
              <w:t>厚；台阶：2</w:t>
            </w:r>
            <w:r>
              <w:rPr>
                <w:rFonts w:ascii="微软雅黑" w:hAnsi="微软雅黑" w:eastAsia="微软雅黑" w:cs="微软雅黑"/>
                <w:color w:val="0D0D0D"/>
                <w:kern w:val="0"/>
                <w:sz w:val="20"/>
                <w:lang w:bidi="ar"/>
              </w:rPr>
              <w:t>0</w:t>
            </w:r>
            <w:r>
              <w:rPr>
                <w:rFonts w:hint="eastAsia" w:ascii="微软雅黑" w:hAnsi="微软雅黑" w:eastAsia="微软雅黑" w:cs="微软雅黑"/>
                <w:color w:val="0D0D0D"/>
                <w:kern w:val="0"/>
                <w:sz w:val="20"/>
                <w:lang w:bidi="ar"/>
              </w:rPr>
              <w:t>/</w:t>
            </w:r>
            <w:r>
              <w:rPr>
                <w:rFonts w:ascii="微软雅黑" w:hAnsi="微软雅黑" w:eastAsia="微软雅黑" w:cs="微软雅黑"/>
                <w:color w:val="0D0D0D"/>
                <w:kern w:val="0"/>
                <w:sz w:val="20"/>
                <w:lang w:bidi="ar"/>
              </w:rPr>
              <w:t>100</w:t>
            </w:r>
            <w:r>
              <w:rPr>
                <w:rFonts w:hint="eastAsia" w:ascii="微软雅黑" w:hAnsi="微软雅黑" w:eastAsia="微软雅黑" w:cs="微软雅黑"/>
                <w:color w:val="0D0D0D"/>
                <w:kern w:val="0"/>
                <w:sz w:val="20"/>
                <w:lang w:bidi="ar"/>
              </w:rPr>
              <w:t>厚</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烧面芝麻黑</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48"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5</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   花岗岩</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ST-02</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top w:val="single" w:color="4F6228" w:sz="4" w:space="0"/>
              <w:left w:val="single" w:color="000000" w:sz="8"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r>
              <w:drawing>
                <wp:inline distT="0" distB="0" distL="114300" distR="114300">
                  <wp:extent cx="1298575" cy="903605"/>
                  <wp:effectExtent l="0" t="0" r="15875" b="1079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
                          <a:stretch>
                            <a:fillRect/>
                          </a:stretch>
                        </pic:blipFill>
                        <pic:spPr>
                          <a:xfrm>
                            <a:off x="0" y="0"/>
                            <a:ext cx="1298575" cy="903605"/>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台阶/平道牙</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台阶：2</w:t>
            </w:r>
            <w:r>
              <w:rPr>
                <w:rFonts w:ascii="微软雅黑" w:hAnsi="微软雅黑" w:eastAsia="微软雅黑" w:cs="微软雅黑"/>
                <w:color w:val="0D0D0D"/>
                <w:kern w:val="0"/>
                <w:sz w:val="20"/>
                <w:lang w:bidi="ar"/>
              </w:rPr>
              <w:t>0/50</w:t>
            </w:r>
            <w:r>
              <w:rPr>
                <w:rFonts w:hint="eastAsia" w:ascii="微软雅黑" w:hAnsi="微软雅黑" w:eastAsia="微软雅黑" w:cs="微软雅黑"/>
                <w:color w:val="0D0D0D"/>
                <w:kern w:val="0"/>
                <w:sz w:val="20"/>
                <w:lang w:bidi="ar"/>
              </w:rPr>
              <w:t>/</w:t>
            </w:r>
            <w:r>
              <w:rPr>
                <w:rFonts w:ascii="微软雅黑" w:hAnsi="微软雅黑" w:eastAsia="微软雅黑" w:cs="微软雅黑"/>
                <w:color w:val="0D0D0D"/>
                <w:kern w:val="0"/>
                <w:sz w:val="20"/>
                <w:lang w:bidi="ar"/>
              </w:rPr>
              <w:t>150</w:t>
            </w:r>
            <w:r>
              <w:rPr>
                <w:rFonts w:hint="eastAsia" w:ascii="微软雅黑" w:hAnsi="微软雅黑" w:eastAsia="微软雅黑" w:cs="微软雅黑"/>
                <w:color w:val="0D0D0D"/>
                <w:kern w:val="0"/>
                <w:sz w:val="20"/>
                <w:lang w:bidi="ar"/>
              </w:rPr>
              <w:t>厚</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sz w:val="20"/>
              </w:rPr>
              <w:t>烧面芝麻灰</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trHeight w:val="403" w:hRule="atLeast"/>
        </w:trPr>
        <w:tc>
          <w:tcPr>
            <w:tcW w:w="3369" w:type="dxa"/>
            <w:tcBorders>
              <w:top w:val="single" w:color="4F6228" w:sz="4" w:space="0"/>
              <w:left w:val="single" w:color="000000" w:sz="8" w:space="0"/>
              <w:bottom w:val="nil"/>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D0D0D"/>
                <w:kern w:val="0"/>
                <w:sz w:val="20"/>
                <w:lang w:bidi="ar"/>
              </w:rPr>
            </w:pPr>
            <w:r>
              <w:rPr>
                <w:rFonts w:ascii="微软雅黑" w:hAnsi="微软雅黑" w:eastAsia="微软雅黑" w:cs="微软雅黑"/>
                <w:color w:val="0D0D0D"/>
                <w:kern w:val="0"/>
                <w:sz w:val="20"/>
                <w:lang w:bidi="ar"/>
              </w:rPr>
              <w:t>6</w:t>
            </w:r>
          </w:p>
        </w:tc>
        <w:tc>
          <w:tcPr>
            <w:tcW w:w="3151" w:type="dxa"/>
            <w:gridSpan w:val="2"/>
            <w:tcBorders>
              <w:top w:val="single" w:color="4F6228" w:sz="4" w:space="0"/>
              <w:left w:val="single" w:color="000000" w:sz="8" w:space="0"/>
              <w:bottom w:val="nil"/>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物料名称：    片岩</w:t>
            </w:r>
          </w:p>
        </w:tc>
        <w:tc>
          <w:tcPr>
            <w:tcW w:w="1011" w:type="dxa"/>
            <w:gridSpan w:val="2"/>
            <w:tcBorders>
              <w:top w:val="single" w:color="4F6228" w:sz="4" w:space="0"/>
              <w:left w:val="single" w:color="4F6228" w:sz="4" w:space="0"/>
              <w:bottom w:val="nil"/>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编号</w:t>
            </w:r>
          </w:p>
        </w:tc>
        <w:tc>
          <w:tcPr>
            <w:tcW w:w="1018" w:type="dxa"/>
            <w:tcBorders>
              <w:top w:val="single" w:color="4F6228" w:sz="4" w:space="0"/>
              <w:left w:val="single" w:color="4F6228" w:sz="4" w:space="0"/>
              <w:bottom w:val="single" w:color="4F6228" w:sz="4" w:space="0"/>
              <w:right w:val="single" w:color="4F6228" w:sz="4" w:space="0"/>
            </w:tcBorders>
            <w:shd w:val="clear" w:color="auto" w:fill="BEBEBE"/>
            <w:vAlign w:val="center"/>
          </w:tcPr>
          <w:p>
            <w:pPr>
              <w:widowControl/>
              <w:jc w:val="center"/>
              <w:textAlignment w:val="center"/>
              <w:rPr>
                <w:rFonts w:hint="eastAsia" w:ascii="微软雅黑" w:hAnsi="微软雅黑" w:eastAsia="微软雅黑" w:cs="微软雅黑"/>
                <w:color w:val="0D0D0D"/>
                <w:kern w:val="0"/>
                <w:sz w:val="20"/>
                <w:lang w:bidi="ar"/>
              </w:rPr>
            </w:pPr>
          </w:p>
        </w:tc>
        <w:tc>
          <w:tcPr>
            <w:tcW w:w="4508" w:type="dxa"/>
            <w:tcBorders>
              <w:top w:val="single" w:color="4F6228" w:sz="4" w:space="0"/>
              <w:left w:val="single" w:color="4F6228" w:sz="4" w:space="0"/>
              <w:bottom w:val="single" w:color="4F6228" w:sz="4" w:space="0"/>
              <w:right w:val="single" w:color="000000" w:sz="8" w:space="0"/>
            </w:tcBorders>
            <w:shd w:val="clear" w:color="auto" w:fill="BEBEBE"/>
            <w:vAlign w:val="center"/>
          </w:tcPr>
          <w:p>
            <w:pPr>
              <w:widowControl/>
              <w:jc w:val="center"/>
              <w:textAlignment w:val="center"/>
              <w:rPr>
                <w:rFonts w:hint="eastAsia" w:ascii="微软雅黑" w:hAnsi="微软雅黑" w:eastAsia="微软雅黑" w:cs="微软雅黑"/>
                <w:color w:val="0D0D0D"/>
                <w:kern w:val="0"/>
                <w:sz w:val="20"/>
                <w:lang w:bidi="ar"/>
              </w:rPr>
            </w:pPr>
          </w:p>
        </w:tc>
        <w:tc>
          <w:tcPr>
            <w:tcW w:w="4331" w:type="dxa"/>
            <w:vAlign w:val="center"/>
          </w:tcPr>
          <w:p>
            <w:pPr>
              <w:widowControl/>
              <w:jc w:val="left"/>
            </w:pP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top w:val="single" w:color="4F6228" w:sz="4" w:space="0"/>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r>
              <w:drawing>
                <wp:inline distT="0" distB="0" distL="114300" distR="114300">
                  <wp:extent cx="2136775" cy="1831340"/>
                  <wp:effectExtent l="0" t="0" r="1587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2136775" cy="1831340"/>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位 置</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ascii="微软雅黑" w:hAnsi="微软雅黑" w:eastAsia="微软雅黑" w:cs="微软雅黑"/>
                <w:color w:val="0D0D0D"/>
                <w:kern w:val="0"/>
                <w:sz w:val="20"/>
                <w:lang w:bidi="ar"/>
              </w:rPr>
              <w:t>ST</w:t>
            </w:r>
            <w:r>
              <w:rPr>
                <w:rFonts w:hint="eastAsia" w:ascii="微软雅黑" w:hAnsi="微软雅黑" w:eastAsia="微软雅黑" w:cs="微软雅黑"/>
                <w:color w:val="0D0D0D"/>
                <w:kern w:val="0"/>
                <w:sz w:val="20"/>
                <w:lang w:bidi="ar"/>
              </w:rPr>
              <w:t>-0</w:t>
            </w:r>
            <w:r>
              <w:rPr>
                <w:rFonts w:ascii="微软雅黑" w:hAnsi="微软雅黑" w:eastAsia="微软雅黑" w:cs="微软雅黑"/>
                <w:color w:val="0D0D0D"/>
                <w:kern w:val="0"/>
                <w:sz w:val="20"/>
                <w:lang w:bidi="ar"/>
              </w:rPr>
              <w:t>3</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left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规 格</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水景池底板</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left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品牌型号</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20</w:t>
            </w:r>
            <w:r>
              <w:rPr>
                <w:rFonts w:hint="eastAsia" w:ascii="微软雅黑" w:hAnsi="微软雅黑" w:eastAsia="微软雅黑" w:cs="微软雅黑"/>
                <w:color w:val="0D0D0D"/>
                <w:kern w:val="0"/>
                <w:sz w:val="20"/>
                <w:lang w:bidi="ar"/>
              </w:rPr>
              <w:t xml:space="preserve">mm </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灰色片岩</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kern w:val="0"/>
                <w:sz w:val="20"/>
                <w:lang w:bidi="ar"/>
              </w:rPr>
            </w:pPr>
          </w:p>
        </w:tc>
      </w:tr>
      <w:tr>
        <w:tblPrEx>
          <w:tblCellMar>
            <w:top w:w="0" w:type="dxa"/>
            <w:left w:w="108" w:type="dxa"/>
            <w:bottom w:w="0" w:type="dxa"/>
            <w:right w:w="108" w:type="dxa"/>
          </w:tblCellMar>
        </w:tblPrEx>
        <w:trPr>
          <w:gridAfter w:val="1"/>
          <w:wAfter w:w="4331" w:type="dxa"/>
          <w:trHeight w:val="403" w:hRule="atLeast"/>
        </w:trPr>
        <w:tc>
          <w:tcPr>
            <w:tcW w:w="13057" w:type="dxa"/>
            <w:gridSpan w:val="7"/>
            <w:tcBorders>
              <w:top w:val="single" w:color="000000" w:sz="8" w:space="0"/>
              <w:left w:val="single" w:color="000000" w:sz="8" w:space="0"/>
              <w:bottom w:val="single" w:color="4F6228" w:sz="4" w:space="0"/>
              <w:right w:val="single" w:color="000000" w:sz="8" w:space="0"/>
            </w:tcBorders>
            <w:shd w:val="clear" w:color="auto" w:fill="FFFF00"/>
            <w:vAlign w:val="center"/>
          </w:tcPr>
          <w:p>
            <w:pPr>
              <w:widowControl/>
              <w:jc w:val="center"/>
              <w:textAlignment w:val="center"/>
              <w:rPr>
                <w:rFonts w:hint="eastAsia" w:ascii="微软雅黑" w:hAnsi="微软雅黑" w:eastAsia="微软雅黑" w:cs="微软雅黑"/>
                <w:kern w:val="0"/>
                <w:sz w:val="20"/>
                <w:lang w:bidi="ar"/>
              </w:rPr>
            </w:pPr>
            <w:r>
              <w:rPr>
                <w:rFonts w:hint="eastAsia" w:ascii="微软雅黑" w:hAnsi="微软雅黑" w:eastAsia="微软雅黑" w:cs="微软雅黑"/>
                <w:color w:val="0D0D0D"/>
                <w:kern w:val="0"/>
                <w:sz w:val="20"/>
                <w:lang w:bidi="ar"/>
              </w:rPr>
              <w:t>彩色混凝土</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7</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物料名称:彩色透水混凝土</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C-01</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sz w:val="20"/>
              </w:rPr>
            </w:pPr>
            <w:r>
              <w:rPr>
                <w:rFonts w:hint="eastAsia" w:ascii="微软雅黑" w:hAnsi="微软雅黑" w:eastAsia="微软雅黑" w:cs="微软雅黑"/>
                <w:color w:val="0D0D0D"/>
                <w:sz w:val="20"/>
              </w:rPr>
              <w:t>健身区，车行道，机动车，非机动车场地，跑道</w:t>
            </w:r>
          </w:p>
        </w:tc>
      </w:tr>
      <w:tr>
        <w:tblPrEx>
          <w:tblCellMar>
            <w:top w:w="0" w:type="dxa"/>
            <w:left w:w="108" w:type="dxa"/>
            <w:bottom w:w="0" w:type="dxa"/>
            <w:right w:w="108" w:type="dxa"/>
          </w:tblCellMar>
        </w:tblPrEx>
        <w:trPr>
          <w:gridAfter w:val="1"/>
          <w:wAfter w:w="4331" w:type="dxa"/>
          <w:trHeight w:val="2819" w:hRule="atLeast"/>
        </w:trPr>
        <w:tc>
          <w:tcPr>
            <w:tcW w:w="4026" w:type="dxa"/>
            <w:gridSpan w:val="2"/>
            <w:tcBorders>
              <w:top w:val="nil"/>
              <w:left w:val="single" w:color="000000" w:sz="8" w:space="0"/>
              <w:bottom w:val="nil"/>
              <w:right w:val="nil"/>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r>
              <w:drawing>
                <wp:inline distT="0" distB="0" distL="114300" distR="114300">
                  <wp:extent cx="2413635" cy="2413635"/>
                  <wp:effectExtent l="0" t="0" r="5715" b="571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flipV="1">
                            <a:off x="0" y="0"/>
                            <a:ext cx="2413635" cy="2413635"/>
                          </a:xfrm>
                          <a:prstGeom prst="rect">
                            <a:avLst/>
                          </a:prstGeom>
                          <a:noFill/>
                          <a:ln>
                            <a:noFill/>
                          </a:ln>
                        </pic:spPr>
                      </pic:pic>
                    </a:graphicData>
                  </a:graphic>
                </wp:inline>
              </w:drawing>
            </w: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50</w:t>
            </w:r>
            <w:r>
              <w:rPr>
                <w:rFonts w:hint="eastAsia" w:ascii="微软雅黑" w:hAnsi="微软雅黑" w:eastAsia="微软雅黑" w:cs="微软雅黑"/>
                <w:color w:val="0D0D0D"/>
                <w:kern w:val="0"/>
                <w:sz w:val="20"/>
                <w:lang w:bidi="ar"/>
              </w:rPr>
              <w:t xml:space="preserve">mm </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彩色透水混凝土</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rPr>
                <w:rFonts w:hint="eastAsia"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rPr>
                <w:rFonts w:hint="eastAsia"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8</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   彩色混凝土</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C-02</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sz w:val="20"/>
              </w:rPr>
              <w:t>车行道，机动车，非机动车场地，</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r>
              <w:drawing>
                <wp:inline distT="0" distB="0" distL="114300" distR="114300">
                  <wp:extent cx="2158365" cy="1379855"/>
                  <wp:effectExtent l="0" t="0" r="13335" b="1079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2158365" cy="1379855"/>
                          </a:xfrm>
                          <a:prstGeom prst="rect">
                            <a:avLst/>
                          </a:prstGeom>
                          <a:noFill/>
                          <a:ln>
                            <a:noFill/>
                          </a:ln>
                        </pic:spPr>
                      </pic:pic>
                    </a:graphicData>
                  </a:graphic>
                </wp:inline>
              </w:drawing>
            </w: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50</w:t>
            </w:r>
            <w:r>
              <w:rPr>
                <w:rFonts w:hint="eastAsia" w:ascii="微软雅黑" w:hAnsi="微软雅黑" w:eastAsia="微软雅黑" w:cs="微软雅黑"/>
                <w:color w:val="0D0D0D"/>
                <w:kern w:val="0"/>
                <w:sz w:val="20"/>
                <w:lang w:bidi="ar"/>
              </w:rPr>
              <w:t xml:space="preserve">mm </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彩色混凝土</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nil"/>
              <w:left w:val="single" w:color="000000" w:sz="8" w:space="0"/>
              <w:bottom w:val="nil"/>
              <w:right w:val="nil"/>
            </w:tcBorders>
            <w:shd w:val="clear" w:color="auto" w:fill="FFFFFF"/>
            <w:vAlign w:val="center"/>
          </w:tcPr>
          <w:p>
            <w:pPr>
              <w:jc w:val="center"/>
              <w:rPr>
                <w:rFonts w:ascii="微软雅黑" w:hAnsi="微软雅黑" w:eastAsia="微软雅黑" w:cs="微软雅黑"/>
                <w:color w:val="0D0D0D"/>
                <w:sz w:val="24"/>
                <w:szCs w:val="24"/>
              </w:rPr>
            </w:pPr>
          </w:p>
        </w:tc>
        <w:tc>
          <w:tcPr>
            <w:tcW w:w="2494" w:type="dxa"/>
            <w:tcBorders>
              <w:top w:val="nil"/>
              <w:left w:val="nil"/>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627" w:type="dxa"/>
            <w:tcBorders>
              <w:top w:val="nil"/>
              <w:left w:val="single" w:color="4F6228" w:sz="4" w:space="0"/>
              <w:bottom w:val="nil"/>
              <w:right w:val="nil"/>
            </w:tcBorders>
            <w:shd w:val="clear" w:color="auto" w:fill="F2F2F2"/>
            <w:vAlign w:val="center"/>
          </w:tcPr>
          <w:p>
            <w:pPr>
              <w:jc w:val="center"/>
              <w:rPr>
                <w:rFonts w:ascii="微软雅黑" w:hAnsi="微软雅黑" w:eastAsia="微软雅黑" w:cs="微软雅黑"/>
                <w:color w:val="0D0D0D"/>
                <w:sz w:val="20"/>
              </w:rPr>
            </w:pPr>
          </w:p>
        </w:tc>
        <w:tc>
          <w:tcPr>
            <w:tcW w:w="384" w:type="dxa"/>
            <w:tcBorders>
              <w:top w:val="nil"/>
              <w:left w:val="nil"/>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nil"/>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4508" w:type="dxa"/>
            <w:tcBorders>
              <w:top w:val="nil"/>
              <w:left w:val="single" w:color="000000" w:sz="4" w:space="0"/>
              <w:bottom w:val="single" w:color="000000" w:sz="4" w:space="0"/>
              <w:right w:val="single" w:color="000000" w:sz="8" w:space="0"/>
            </w:tcBorders>
            <w:shd w:val="clear" w:color="auto" w:fill="FFFFFF"/>
            <w:vAlign w:val="center"/>
          </w:tcPr>
          <w:p>
            <w:pPr>
              <w:jc w:val="center"/>
              <w:rPr>
                <w:rFonts w:ascii="微软雅黑" w:hAnsi="微软雅黑" w:eastAsia="微软雅黑" w:cs="微软雅黑"/>
                <w:color w:val="0D0D0D"/>
                <w:sz w:val="20"/>
              </w:rPr>
            </w:pPr>
          </w:p>
        </w:tc>
      </w:tr>
      <w:tr>
        <w:tblPrEx>
          <w:tblCellMar>
            <w:top w:w="0" w:type="dxa"/>
            <w:left w:w="108" w:type="dxa"/>
            <w:bottom w:w="0" w:type="dxa"/>
            <w:right w:w="108" w:type="dxa"/>
          </w:tblCellMar>
        </w:tblPrEx>
        <w:trPr>
          <w:gridAfter w:val="1"/>
          <w:wAfter w:w="4331" w:type="dxa"/>
          <w:trHeight w:val="600" w:hRule="atLeast"/>
        </w:trPr>
        <w:tc>
          <w:tcPr>
            <w:tcW w:w="13057" w:type="dxa"/>
            <w:gridSpan w:val="7"/>
            <w:tcBorders>
              <w:top w:val="single" w:color="000000" w:sz="4" w:space="0"/>
              <w:left w:val="single" w:color="000000" w:sz="4" w:space="0"/>
              <w:bottom w:val="single" w:color="000000" w:sz="4" w:space="0"/>
              <w:right w:val="single" w:color="000000" w:sz="4" w:space="0"/>
            </w:tcBorders>
            <w:shd w:val="clear" w:color="auto" w:fill="FFFF00"/>
            <w:vAlign w:val="center"/>
          </w:tcPr>
          <w:p>
            <w:pPr>
              <w:widowControl/>
              <w:jc w:val="center"/>
              <w:textAlignment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 xml:space="preserve">彩色透水EPDM </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9</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物料名称:彩色透水EPDM</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sz w:val="20"/>
              </w:rPr>
              <w:t>EPDM-01</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top w:val="single" w:color="4F6228" w:sz="4" w:space="0"/>
              <w:left w:val="single" w:color="000000" w:sz="8"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w:t>
            </w:r>
            <w:r>
              <w:drawing>
                <wp:anchor distT="0" distB="0" distL="114300" distR="114300" simplePos="0" relativeHeight="251660288" behindDoc="0" locked="0" layoutInCell="1" allowOverlap="1">
                  <wp:simplePos x="0" y="0"/>
                  <wp:positionH relativeFrom="column">
                    <wp:posOffset>-3166110</wp:posOffset>
                  </wp:positionH>
                  <wp:positionV relativeFrom="paragraph">
                    <wp:posOffset>69215</wp:posOffset>
                  </wp:positionV>
                  <wp:extent cx="1796415" cy="1796415"/>
                  <wp:effectExtent l="0" t="0" r="13335" b="13335"/>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2"/>
                          <a:stretch>
                            <a:fillRect/>
                          </a:stretch>
                        </pic:blipFill>
                        <pic:spPr>
                          <a:xfrm>
                            <a:off x="0" y="0"/>
                            <a:ext cx="1796415" cy="1796415"/>
                          </a:xfrm>
                          <a:prstGeom prst="rect">
                            <a:avLst/>
                          </a:prstGeom>
                          <a:noFill/>
                          <a:ln>
                            <a:noFill/>
                          </a:ln>
                        </pic:spPr>
                      </pic:pic>
                    </a:graphicData>
                  </a:graphic>
                </wp:anchor>
              </w:drawing>
            </w:r>
            <w:r>
              <w:rPr>
                <w:rFonts w:hint="eastAsia" w:ascii="微软雅黑" w:hAnsi="微软雅黑" w:eastAsia="微软雅黑" w:cs="微软雅黑"/>
                <w:color w:val="0D0D0D"/>
                <w:kern w:val="0"/>
                <w:sz w:val="20"/>
                <w:lang w:bidi="ar"/>
              </w:rPr>
              <w:t>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sz w:val="20"/>
              </w:rPr>
              <w:t>儿童活动场地</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13</w:t>
            </w:r>
            <w:r>
              <w:rPr>
                <w:rFonts w:hint="eastAsia" w:ascii="微软雅黑" w:hAnsi="微软雅黑" w:eastAsia="微软雅黑" w:cs="微软雅黑"/>
                <w:color w:val="0D0D0D"/>
                <w:kern w:val="0"/>
                <w:sz w:val="20"/>
                <w:lang w:bidi="ar"/>
              </w:rPr>
              <w:t>mm</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sz w:val="20"/>
              </w:rPr>
              <w:t>彩色透水EPDM</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13057" w:type="dxa"/>
            <w:gridSpan w:val="7"/>
            <w:tcBorders>
              <w:top w:val="single" w:color="000000" w:sz="8" w:space="0"/>
              <w:left w:val="single" w:color="000000" w:sz="8" w:space="0"/>
              <w:bottom w:val="single" w:color="4F6228" w:sz="4" w:space="0"/>
              <w:right w:val="single" w:color="000000" w:sz="8" w:space="0"/>
            </w:tcBorders>
            <w:shd w:val="clear" w:color="auto" w:fill="FFFF00"/>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 xml:space="preserve">  硅P</w:t>
            </w:r>
            <w:r>
              <w:rPr>
                <w:rFonts w:ascii="微软雅黑" w:hAnsi="微软雅黑" w:eastAsia="微软雅黑" w:cs="微软雅黑"/>
                <w:color w:val="0D0D0D"/>
                <w:kern w:val="0"/>
                <w:sz w:val="20"/>
                <w:lang w:bidi="ar"/>
              </w:rPr>
              <w:t>U</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10</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     硅P</w:t>
            </w:r>
            <w:r>
              <w:rPr>
                <w:rFonts w:ascii="微软雅黑" w:hAnsi="微软雅黑" w:eastAsia="微软雅黑" w:cs="微软雅黑"/>
                <w:color w:val="0D0D0D"/>
                <w:kern w:val="0"/>
                <w:sz w:val="20"/>
                <w:lang w:bidi="ar"/>
              </w:rPr>
              <w:t>U</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硅P</w:t>
            </w:r>
            <w:r>
              <w:rPr>
                <w:rFonts w:ascii="微软雅黑" w:hAnsi="微软雅黑" w:eastAsia="微软雅黑" w:cs="微软雅黑"/>
                <w:color w:val="0D0D0D"/>
                <w:kern w:val="0"/>
                <w:sz w:val="20"/>
                <w:lang w:bidi="ar"/>
              </w:rPr>
              <w:t>U-01</w:t>
            </w:r>
          </w:p>
        </w:tc>
      </w:tr>
      <w:tr>
        <w:tblPrEx>
          <w:tblCellMar>
            <w:top w:w="0" w:type="dxa"/>
            <w:left w:w="108" w:type="dxa"/>
            <w:bottom w:w="0" w:type="dxa"/>
            <w:right w:w="108" w:type="dxa"/>
          </w:tblCellMar>
        </w:tblPrEx>
        <w:trPr>
          <w:gridAfter w:val="1"/>
          <w:wAfter w:w="4331" w:type="dxa"/>
          <w:trHeight w:val="463" w:hRule="atLeast"/>
        </w:trPr>
        <w:tc>
          <w:tcPr>
            <w:tcW w:w="6520" w:type="dxa"/>
            <w:gridSpan w:val="3"/>
            <w:vMerge w:val="restart"/>
            <w:tcBorders>
              <w:top w:val="single" w:color="4F6228" w:sz="4" w:space="0"/>
              <w:left w:val="single" w:color="000000" w:sz="8"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r>
              <w:drawing>
                <wp:inline distT="0" distB="0" distL="114300" distR="114300">
                  <wp:extent cx="2232660" cy="2101215"/>
                  <wp:effectExtent l="0" t="0" r="15240" b="1333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3"/>
                          <a:stretch>
                            <a:fillRect/>
                          </a:stretch>
                        </pic:blipFill>
                        <pic:spPr>
                          <a:xfrm>
                            <a:off x="0" y="0"/>
                            <a:ext cx="2232660" cy="2101215"/>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sz w:val="20"/>
              </w:rPr>
              <w:t>篮球场</w:t>
            </w:r>
          </w:p>
        </w:tc>
      </w:tr>
      <w:tr>
        <w:tblPrEx>
          <w:tblCellMar>
            <w:top w:w="0" w:type="dxa"/>
            <w:left w:w="108" w:type="dxa"/>
            <w:bottom w:w="0" w:type="dxa"/>
            <w:right w:w="108" w:type="dxa"/>
          </w:tblCellMar>
        </w:tblPrEx>
        <w:trPr>
          <w:gridAfter w:val="1"/>
          <w:wAfter w:w="4331" w:type="dxa"/>
          <w:trHeight w:val="312"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9</w:t>
            </w:r>
            <w:r>
              <w:rPr>
                <w:rFonts w:hint="eastAsia" w:ascii="微软雅黑" w:hAnsi="微软雅黑" w:eastAsia="微软雅黑" w:cs="微软雅黑"/>
                <w:color w:val="0D0D0D"/>
                <w:kern w:val="0"/>
                <w:sz w:val="20"/>
                <w:lang w:bidi="ar"/>
              </w:rPr>
              <w:t>mm</w:t>
            </w:r>
          </w:p>
        </w:tc>
      </w:tr>
      <w:tr>
        <w:tblPrEx>
          <w:tblCellMar>
            <w:top w:w="0" w:type="dxa"/>
            <w:left w:w="108" w:type="dxa"/>
            <w:bottom w:w="0" w:type="dxa"/>
            <w:right w:w="108" w:type="dxa"/>
          </w:tblCellMar>
        </w:tblPrEx>
        <w:trPr>
          <w:gridAfter w:val="1"/>
          <w:wAfter w:w="4331" w:type="dxa"/>
          <w:trHeight w:val="360"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sz w:val="20"/>
              </w:rPr>
              <w:t>彩色</w:t>
            </w:r>
          </w:p>
        </w:tc>
      </w:tr>
      <w:tr>
        <w:tblPrEx>
          <w:tblCellMar>
            <w:top w:w="0" w:type="dxa"/>
            <w:left w:w="108" w:type="dxa"/>
            <w:bottom w:w="0" w:type="dxa"/>
            <w:right w:w="108" w:type="dxa"/>
          </w:tblCellMar>
        </w:tblPrEx>
        <w:trPr>
          <w:gridAfter w:val="1"/>
          <w:wAfter w:w="4331" w:type="dxa"/>
          <w:trHeight w:val="345"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40"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27"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48" w:hRule="atLeast"/>
        </w:trPr>
        <w:tc>
          <w:tcPr>
            <w:tcW w:w="13057" w:type="dxa"/>
            <w:gridSpan w:val="7"/>
            <w:tcBorders>
              <w:top w:val="single" w:color="000000" w:sz="8" w:space="0"/>
              <w:left w:val="single" w:color="000000" w:sz="8" w:space="0"/>
              <w:bottom w:val="single" w:color="4F6228" w:sz="4" w:space="0"/>
              <w:right w:val="single" w:color="000000" w:sz="8" w:space="0"/>
            </w:tcBorders>
            <w:shd w:val="clear" w:color="auto" w:fill="FFFF00"/>
            <w:vAlign w:val="center"/>
          </w:tcPr>
          <w:p>
            <w:pPr>
              <w:widowControl/>
              <w:jc w:val="center"/>
              <w:textAlignment w:val="center"/>
              <w:rPr>
                <w:rFonts w:hint="eastAsia" w:ascii="微软雅黑" w:hAnsi="微软雅黑" w:eastAsia="微软雅黑" w:cs="微软雅黑"/>
                <w:color w:val="0D0D0D"/>
                <w:kern w:val="0"/>
                <w:sz w:val="20"/>
                <w:lang w:bidi="ar"/>
              </w:rPr>
            </w:pPr>
            <w:r>
              <w:rPr>
                <w:rFonts w:hint="eastAsia" w:ascii="微软雅黑" w:hAnsi="微软雅黑" w:eastAsia="微软雅黑" w:cs="微软雅黑"/>
                <w:color w:val="0D0D0D"/>
                <w:kern w:val="0"/>
                <w:sz w:val="20"/>
                <w:lang w:bidi="ar"/>
              </w:rPr>
              <w:t>木材</w:t>
            </w:r>
          </w:p>
        </w:tc>
      </w:tr>
      <w:tr>
        <w:tblPrEx>
          <w:tblCellMar>
            <w:top w:w="0" w:type="dxa"/>
            <w:left w:w="108" w:type="dxa"/>
            <w:bottom w:w="0" w:type="dxa"/>
            <w:right w:w="108" w:type="dxa"/>
          </w:tblCellMar>
        </w:tblPrEx>
        <w:trPr>
          <w:gridAfter w:val="1"/>
          <w:wAfter w:w="4331" w:type="dxa"/>
          <w:trHeight w:val="348"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11</w:t>
            </w:r>
          </w:p>
        </w:tc>
        <w:tc>
          <w:tcPr>
            <w:tcW w:w="2494"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     木材</w:t>
            </w:r>
          </w:p>
        </w:tc>
        <w:tc>
          <w:tcPr>
            <w:tcW w:w="627" w:type="dxa"/>
            <w:tcBorders>
              <w:top w:val="single" w:color="000000" w:sz="8" w:space="0"/>
              <w:left w:val="single" w:color="4F6228" w:sz="4" w:space="0"/>
              <w:bottom w:val="single" w:color="4F6228" w:sz="4" w:space="0"/>
              <w:right w:val="single" w:color="4F6228" w:sz="4"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FBFBF"/>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FBFBF"/>
            <w:vAlign w:val="center"/>
          </w:tcPr>
          <w:p>
            <w:pPr>
              <w:widowControl/>
              <w:jc w:val="center"/>
              <w:textAlignment w:val="center"/>
              <w:rPr>
                <w:rFonts w:ascii="微软雅黑" w:hAnsi="微软雅黑" w:eastAsia="微软雅黑" w:cs="微软雅黑"/>
                <w:color w:val="0D0D0D"/>
                <w:sz w:val="20"/>
              </w:rPr>
            </w:pPr>
            <w:r>
              <w:rPr>
                <w:rFonts w:ascii="微软雅黑" w:hAnsi="微软雅黑" w:eastAsia="微软雅黑" w:cs="微软雅黑"/>
                <w:color w:val="0D0D0D"/>
                <w:kern w:val="0"/>
                <w:sz w:val="20"/>
                <w:lang w:bidi="ar"/>
              </w:rPr>
              <w:t>W</w:t>
            </w:r>
            <w:r>
              <w:rPr>
                <w:rFonts w:hint="eastAsia" w:ascii="微软雅黑" w:hAnsi="微软雅黑" w:eastAsia="微软雅黑" w:cs="微软雅黑"/>
                <w:color w:val="0D0D0D"/>
                <w:kern w:val="0"/>
                <w:sz w:val="20"/>
                <w:lang w:bidi="ar"/>
              </w:rPr>
              <w:t>-0</w:t>
            </w:r>
            <w:r>
              <w:rPr>
                <w:rFonts w:ascii="微软雅黑" w:hAnsi="微软雅黑" w:eastAsia="微软雅黑" w:cs="微软雅黑"/>
                <w:color w:val="0D0D0D"/>
                <w:kern w:val="0"/>
                <w:sz w:val="20"/>
                <w:lang w:bidi="ar"/>
              </w:rPr>
              <w:t>1</w:t>
            </w:r>
          </w:p>
        </w:tc>
      </w:tr>
      <w:tr>
        <w:tblPrEx>
          <w:tblCellMar>
            <w:top w:w="0" w:type="dxa"/>
            <w:left w:w="108" w:type="dxa"/>
            <w:bottom w:w="0" w:type="dxa"/>
            <w:right w:w="108" w:type="dxa"/>
          </w:tblCellMar>
        </w:tblPrEx>
        <w:trPr>
          <w:gridAfter w:val="1"/>
          <w:wAfter w:w="4331" w:type="dxa"/>
          <w:trHeight w:val="348" w:hRule="atLeast"/>
        </w:trPr>
        <w:tc>
          <w:tcPr>
            <w:tcW w:w="6520" w:type="dxa"/>
            <w:gridSpan w:val="3"/>
            <w:vMerge w:val="restart"/>
            <w:tcBorders>
              <w:top w:val="single" w:color="4F6228" w:sz="4" w:space="0"/>
              <w:left w:val="single" w:color="000000" w:sz="8"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r>
              <w:drawing>
                <wp:inline distT="0" distB="0" distL="114300" distR="114300">
                  <wp:extent cx="1701165" cy="1701165"/>
                  <wp:effectExtent l="0" t="0" r="13335" b="1333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4"/>
                          <a:stretch>
                            <a:fillRect/>
                          </a:stretch>
                        </pic:blipFill>
                        <pic:spPr>
                          <a:xfrm>
                            <a:off x="0" y="0"/>
                            <a:ext cx="1701165" cy="1701165"/>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000000" w:sz="4" w:space="0"/>
              <w:left w:val="single" w:color="000000" w:sz="4" w:space="0"/>
              <w:bottom w:val="single" w:color="000000" w:sz="4" w:space="0"/>
              <w:right w:val="single" w:color="000000" w:sz="8" w:space="0"/>
            </w:tcBorders>
            <w:shd w:val="clear" w:color="auto" w:fill="FFFFFF"/>
            <w:vAlign w:val="center"/>
          </w:tcPr>
          <w:p>
            <w:pPr>
              <w:widowControl/>
              <w:jc w:val="center"/>
              <w:textAlignment w:val="center"/>
              <w:rPr>
                <w:rFonts w:hint="eastAsia" w:ascii="微软雅黑" w:hAnsi="微软雅黑" w:eastAsia="微软雅黑" w:cs="微软雅黑"/>
                <w:color w:val="0D0D0D"/>
                <w:sz w:val="20"/>
              </w:rPr>
            </w:pPr>
            <w:r>
              <w:rPr>
                <w:rFonts w:hint="eastAsia" w:ascii="微软雅黑" w:hAnsi="微软雅黑" w:eastAsia="微软雅黑" w:cs="微软雅黑"/>
                <w:color w:val="0D0D0D"/>
                <w:sz w:val="20"/>
              </w:rPr>
              <w:t>地面铺装</w:t>
            </w:r>
          </w:p>
        </w:tc>
      </w:tr>
      <w:tr>
        <w:tblPrEx>
          <w:tblCellMar>
            <w:top w:w="0" w:type="dxa"/>
            <w:left w:w="108" w:type="dxa"/>
            <w:bottom w:w="0" w:type="dxa"/>
            <w:right w:w="108" w:type="dxa"/>
          </w:tblCellMar>
        </w:tblPrEx>
        <w:trPr>
          <w:gridAfter w:val="1"/>
          <w:wAfter w:w="4331" w:type="dxa"/>
          <w:trHeight w:val="348"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厚度 </w:t>
            </w:r>
            <w:r>
              <w:rPr>
                <w:rFonts w:ascii="微软雅黑" w:hAnsi="微软雅黑" w:eastAsia="微软雅黑" w:cs="微软雅黑"/>
                <w:color w:val="0D0D0D"/>
                <w:kern w:val="0"/>
                <w:sz w:val="20"/>
                <w:lang w:bidi="ar"/>
              </w:rPr>
              <w:t>40</w:t>
            </w:r>
            <w:r>
              <w:rPr>
                <w:rFonts w:hint="eastAsia" w:ascii="微软雅黑" w:hAnsi="微软雅黑" w:eastAsia="微软雅黑" w:cs="微软雅黑"/>
                <w:color w:val="0D0D0D"/>
                <w:kern w:val="0"/>
                <w:sz w:val="20"/>
                <w:lang w:bidi="ar"/>
              </w:rPr>
              <w:t xml:space="preserve">mm </w:t>
            </w:r>
          </w:p>
        </w:tc>
      </w:tr>
      <w:tr>
        <w:tblPrEx>
          <w:tblCellMar>
            <w:top w:w="0" w:type="dxa"/>
            <w:left w:w="108" w:type="dxa"/>
            <w:bottom w:w="0" w:type="dxa"/>
            <w:right w:w="108" w:type="dxa"/>
          </w:tblCellMar>
        </w:tblPrEx>
        <w:trPr>
          <w:gridAfter w:val="1"/>
          <w:wAfter w:w="4331" w:type="dxa"/>
          <w:trHeight w:val="348"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000000" w:sz="4" w:space="0"/>
              <w:left w:val="single" w:color="000000" w:sz="4" w:space="0"/>
              <w:bottom w:val="single" w:color="000000" w:sz="4" w:space="0"/>
              <w:right w:val="single" w:color="000000" w:sz="8" w:space="0"/>
            </w:tcBorders>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菠萝格防腐木</w:t>
            </w:r>
          </w:p>
        </w:tc>
      </w:tr>
      <w:tr>
        <w:tblPrEx>
          <w:tblCellMar>
            <w:top w:w="0" w:type="dxa"/>
            <w:left w:w="108" w:type="dxa"/>
            <w:bottom w:w="0" w:type="dxa"/>
            <w:right w:w="108" w:type="dxa"/>
          </w:tblCellMar>
        </w:tblPrEx>
        <w:trPr>
          <w:gridAfter w:val="1"/>
          <w:wAfter w:w="4331" w:type="dxa"/>
          <w:trHeight w:val="348"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348"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63" w:hRule="atLeast"/>
        </w:trPr>
        <w:tc>
          <w:tcPr>
            <w:tcW w:w="6520" w:type="dxa"/>
            <w:gridSpan w:val="3"/>
            <w:vMerge w:val="continue"/>
            <w:tcBorders>
              <w:top w:val="single" w:color="4F6228" w:sz="4" w:space="0"/>
              <w:left w:val="single" w:color="000000" w:sz="8"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2F2F2"/>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2F2F2"/>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600" w:hRule="atLeast"/>
        </w:trPr>
        <w:tc>
          <w:tcPr>
            <w:tcW w:w="13057" w:type="dxa"/>
            <w:gridSpan w:val="7"/>
            <w:tcBorders>
              <w:top w:val="single" w:color="000000" w:sz="4" w:space="0"/>
              <w:left w:val="single" w:color="000000" w:sz="4" w:space="0"/>
              <w:bottom w:val="single" w:color="000000" w:sz="4" w:space="0"/>
              <w:right w:val="single" w:color="000000" w:sz="4" w:space="0"/>
            </w:tcBorders>
            <w:shd w:val="clear" w:color="auto" w:fill="FFFF00"/>
            <w:vAlign w:val="center"/>
          </w:tcPr>
          <w:p>
            <w:pPr>
              <w:widowControl/>
              <w:jc w:val="center"/>
              <w:textAlignment w:val="center"/>
              <w:rPr>
                <w:rFonts w:ascii="微软雅黑" w:hAnsi="微软雅黑" w:eastAsia="微软雅黑" w:cs="微软雅黑"/>
                <w:color w:val="000000"/>
                <w:sz w:val="22"/>
                <w:szCs w:val="22"/>
              </w:rPr>
            </w:pPr>
            <w:r>
              <w:rPr>
                <w:rFonts w:hint="eastAsia" w:ascii="微软雅黑" w:hAnsi="微软雅黑" w:eastAsia="微软雅黑" w:cs="微软雅黑"/>
                <w:color w:val="000000"/>
                <w:kern w:val="0"/>
                <w:sz w:val="22"/>
                <w:szCs w:val="22"/>
                <w:lang w:bidi="ar"/>
              </w:rPr>
              <w:t>板材</w:t>
            </w:r>
          </w:p>
        </w:tc>
      </w:tr>
      <w:tr>
        <w:tblPrEx>
          <w:tblCellMar>
            <w:top w:w="0" w:type="dxa"/>
            <w:left w:w="108" w:type="dxa"/>
            <w:bottom w:w="0" w:type="dxa"/>
            <w:right w:w="108" w:type="dxa"/>
          </w:tblCellMar>
        </w:tblPrEx>
        <w:trPr>
          <w:gridAfter w:val="1"/>
          <w:wAfter w:w="4331" w:type="dxa"/>
          <w:trHeight w:val="375"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kern w:val="0"/>
                <w:sz w:val="20"/>
                <w:lang w:bidi="ar"/>
              </w:rPr>
              <w:t>12</w:t>
            </w:r>
          </w:p>
        </w:tc>
        <w:tc>
          <w:tcPr>
            <w:tcW w:w="2494" w:type="dxa"/>
            <w:tcBorders>
              <w:top w:val="single" w:color="000000" w:sz="8" w:space="0"/>
              <w:left w:val="single" w:color="4F6228" w:sz="4" w:space="0"/>
              <w:bottom w:val="single" w:color="4F6228" w:sz="4" w:space="0"/>
              <w:right w:val="single" w:color="4F6228" w:sz="4" w:space="0"/>
            </w:tcBorders>
            <w:shd w:val="clear" w:color="auto" w:fill="BEBEBE"/>
            <w:vAlign w:val="center"/>
          </w:tcPr>
          <w:p>
            <w:pPr>
              <w:widowControl/>
              <w:jc w:val="lef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物料名称： 深灰色拉丝面不锈钢板</w:t>
            </w:r>
          </w:p>
        </w:tc>
        <w:tc>
          <w:tcPr>
            <w:tcW w:w="2029" w:type="dxa"/>
            <w:gridSpan w:val="3"/>
            <w:tcBorders>
              <w:top w:val="single" w:color="000000" w:sz="8" w:space="0"/>
              <w:left w:val="single" w:color="4F6228" w:sz="4" w:space="0"/>
              <w:bottom w:val="single" w:color="4F6228" w:sz="4" w:space="0"/>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编号</w:t>
            </w:r>
          </w:p>
        </w:tc>
        <w:tc>
          <w:tcPr>
            <w:tcW w:w="4508" w:type="dxa"/>
            <w:tcBorders>
              <w:top w:val="single" w:color="000000" w:sz="8" w:space="0"/>
              <w:left w:val="single" w:color="4F6228" w:sz="4" w:space="0"/>
              <w:bottom w:val="single" w:color="4F6228" w:sz="4" w:space="0"/>
              <w:right w:val="single" w:color="000000" w:sz="8"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MT-01</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top w:val="single" w:color="4F6228" w:sz="4" w:space="0"/>
              <w:left w:val="single" w:color="000000" w:sz="8"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4"/>
                <w:szCs w:val="24"/>
              </w:rPr>
            </w:pP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位 置</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拱桥/廊架/坐凳</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规 格</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见图纸</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drawing>
                <wp:anchor distT="0" distB="0" distL="114300" distR="114300" simplePos="0" relativeHeight="251661312" behindDoc="0" locked="0" layoutInCell="1" allowOverlap="1">
                  <wp:simplePos x="0" y="0"/>
                  <wp:positionH relativeFrom="column">
                    <wp:posOffset>-3556000</wp:posOffset>
                  </wp:positionH>
                  <wp:positionV relativeFrom="paragraph">
                    <wp:posOffset>81915</wp:posOffset>
                  </wp:positionV>
                  <wp:extent cx="1413510" cy="1405890"/>
                  <wp:effectExtent l="0" t="0" r="15240" b="381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1413510" cy="1405890"/>
                          </a:xfrm>
                          <a:prstGeom prst="rect">
                            <a:avLst/>
                          </a:prstGeom>
                          <a:noFill/>
                          <a:ln>
                            <a:noFill/>
                          </a:ln>
                        </pic:spPr>
                      </pic:pic>
                    </a:graphicData>
                  </a:graphic>
                </wp:anchor>
              </w:drawing>
            </w:r>
            <w:r>
              <w:rPr>
                <w:rFonts w:hint="eastAsia" w:ascii="微软雅黑" w:hAnsi="微软雅黑" w:eastAsia="微软雅黑" w:cs="微软雅黑"/>
                <w:color w:val="000000"/>
                <w:kern w:val="0"/>
                <w:sz w:val="20"/>
                <w:lang w:bidi="ar"/>
              </w:rPr>
              <w:t>品牌型号</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深灰色304不锈钢</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75"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1</w:t>
            </w:r>
            <w:r>
              <w:rPr>
                <w:rFonts w:ascii="微软雅黑" w:hAnsi="微软雅黑" w:eastAsia="微软雅黑" w:cs="微软雅黑"/>
                <w:color w:val="000000"/>
                <w:sz w:val="20"/>
              </w:rPr>
              <w:t>3</w:t>
            </w:r>
          </w:p>
        </w:tc>
        <w:tc>
          <w:tcPr>
            <w:tcW w:w="2494" w:type="dxa"/>
            <w:tcBorders>
              <w:top w:val="single" w:color="000000" w:sz="8" w:space="0"/>
              <w:left w:val="single" w:color="4F6228" w:sz="4" w:space="0"/>
              <w:bottom w:val="single" w:color="4F6228" w:sz="4" w:space="0"/>
              <w:right w:val="single" w:color="4F6228" w:sz="4" w:space="0"/>
            </w:tcBorders>
            <w:shd w:val="clear" w:color="auto" w:fill="BEBEBE"/>
            <w:vAlign w:val="center"/>
          </w:tcPr>
          <w:p>
            <w:pPr>
              <w:widowControl/>
              <w:jc w:val="lef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物料名称：  深灰镀钛抗指纹不锈钢板</w:t>
            </w:r>
          </w:p>
        </w:tc>
        <w:tc>
          <w:tcPr>
            <w:tcW w:w="2029" w:type="dxa"/>
            <w:gridSpan w:val="3"/>
            <w:tcBorders>
              <w:top w:val="single" w:color="000000" w:sz="8" w:space="0"/>
              <w:left w:val="single" w:color="4F6228" w:sz="4" w:space="0"/>
              <w:bottom w:val="single" w:color="4F6228" w:sz="4" w:space="0"/>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编号</w:t>
            </w:r>
          </w:p>
        </w:tc>
        <w:tc>
          <w:tcPr>
            <w:tcW w:w="4508" w:type="dxa"/>
            <w:tcBorders>
              <w:top w:val="single" w:color="000000" w:sz="8" w:space="0"/>
              <w:left w:val="single" w:color="4F6228" w:sz="4" w:space="0"/>
              <w:bottom w:val="single" w:color="4F6228" w:sz="4" w:space="0"/>
              <w:right w:val="single" w:color="000000" w:sz="8"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MT-02</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restart"/>
            <w:tcBorders>
              <w:top w:val="single" w:color="4F6228" w:sz="4" w:space="0"/>
              <w:left w:val="single" w:color="000000" w:sz="8"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4"/>
                <w:szCs w:val="24"/>
              </w:rPr>
            </w:pPr>
            <w:r>
              <w:drawing>
                <wp:inline distT="0" distB="0" distL="114300" distR="114300">
                  <wp:extent cx="2625725" cy="2535555"/>
                  <wp:effectExtent l="0" t="0" r="3175" b="1714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6"/>
                          <a:stretch>
                            <a:fillRect/>
                          </a:stretch>
                        </pic:blipFill>
                        <pic:spPr>
                          <a:xfrm>
                            <a:off x="0" y="0"/>
                            <a:ext cx="2625725" cy="2535555"/>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位 置</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入户景墙/岗亭</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规 格</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1.5</w:t>
            </w:r>
            <w:r>
              <w:rPr>
                <w:rFonts w:ascii="微软雅黑" w:hAnsi="微软雅黑" w:eastAsia="微软雅黑" w:cs="微软雅黑"/>
                <w:color w:val="000000"/>
                <w:kern w:val="0"/>
                <w:sz w:val="20"/>
                <w:lang w:bidi="ar"/>
              </w:rPr>
              <w:t>/2</w:t>
            </w:r>
            <w:r>
              <w:rPr>
                <w:rFonts w:hint="eastAsia" w:ascii="微软雅黑" w:hAnsi="微软雅黑" w:eastAsia="微软雅黑" w:cs="微软雅黑"/>
                <w:color w:val="000000"/>
                <w:kern w:val="0"/>
                <w:sz w:val="20"/>
                <w:lang w:bidi="ar"/>
              </w:rPr>
              <w:t>mm</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品牌型号</w:t>
            </w:r>
          </w:p>
        </w:tc>
        <w:tc>
          <w:tcPr>
            <w:tcW w:w="4508" w:type="dxa"/>
            <w:tcBorders>
              <w:top w:val="single" w:color="4F6228" w:sz="4" w:space="0"/>
              <w:left w:val="single" w:color="4F6228" w:sz="4" w:space="0"/>
              <w:bottom w:val="single" w:color="4F6228" w:sz="4" w:space="0"/>
              <w:right w:val="single" w:color="000000" w:sz="8" w:space="0"/>
            </w:tcBorders>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电镀黑钛拉丝304不锈钢</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403"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sz w:val="20"/>
              </w:rPr>
              <w:t>1</w:t>
            </w:r>
            <w:r>
              <w:rPr>
                <w:rFonts w:ascii="微软雅黑" w:hAnsi="微软雅黑" w:eastAsia="微软雅黑" w:cs="微软雅黑"/>
                <w:color w:val="0D0D0D"/>
                <w:sz w:val="20"/>
              </w:rPr>
              <w:t>4</w:t>
            </w:r>
          </w:p>
        </w:tc>
        <w:tc>
          <w:tcPr>
            <w:tcW w:w="2494" w:type="dxa"/>
            <w:tcBorders>
              <w:top w:val="single" w:color="000000" w:sz="8" w:space="0"/>
              <w:left w:val="single" w:color="4F6228" w:sz="4" w:space="0"/>
              <w:bottom w:val="single" w:color="4F6228" w:sz="4" w:space="0"/>
              <w:right w:val="single" w:color="4F6228" w:sz="4" w:space="0"/>
            </w:tcBorders>
            <w:shd w:val="clear" w:color="auto" w:fill="BEBEBE"/>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物料名称：灰色铝板</w:t>
            </w:r>
          </w:p>
        </w:tc>
        <w:tc>
          <w:tcPr>
            <w:tcW w:w="627" w:type="dxa"/>
            <w:tcBorders>
              <w:top w:val="single" w:color="000000" w:sz="8" w:space="0"/>
              <w:left w:val="single" w:color="4F6228" w:sz="4" w:space="0"/>
              <w:bottom w:val="single" w:color="4F6228" w:sz="4" w:space="0"/>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编号</w:t>
            </w:r>
          </w:p>
        </w:tc>
        <w:tc>
          <w:tcPr>
            <w:tcW w:w="384" w:type="dxa"/>
            <w:tcBorders>
              <w:top w:val="single" w:color="000000" w:sz="8" w:space="0"/>
              <w:left w:val="single" w:color="4F6228" w:sz="4" w:space="0"/>
              <w:bottom w:val="single" w:color="4F6228" w:sz="4" w:space="0"/>
              <w:right w:val="single" w:color="4F6228" w:sz="4" w:space="0"/>
            </w:tcBorders>
            <w:shd w:val="clear" w:color="auto" w:fill="BEBEBE"/>
            <w:vAlign w:val="center"/>
          </w:tcPr>
          <w:p>
            <w:pPr>
              <w:jc w:val="center"/>
              <w:rPr>
                <w:rFonts w:ascii="微软雅黑" w:hAnsi="微软雅黑" w:eastAsia="微软雅黑" w:cs="微软雅黑"/>
                <w:color w:val="0D0D0D"/>
                <w:sz w:val="20"/>
              </w:rPr>
            </w:pPr>
          </w:p>
        </w:tc>
        <w:tc>
          <w:tcPr>
            <w:tcW w:w="1018" w:type="dxa"/>
            <w:tcBorders>
              <w:top w:val="single" w:color="000000" w:sz="8" w:space="0"/>
              <w:left w:val="single" w:color="4F6228" w:sz="4" w:space="0"/>
              <w:bottom w:val="single" w:color="4F6228" w:sz="4" w:space="0"/>
              <w:right w:val="single" w:color="4F6228" w:sz="4" w:space="0"/>
            </w:tcBorders>
            <w:shd w:val="clear" w:color="auto" w:fill="BEBEBE"/>
            <w:vAlign w:val="center"/>
          </w:tcPr>
          <w:p>
            <w:pPr>
              <w:jc w:val="center"/>
              <w:rPr>
                <w:rFonts w:ascii="微软雅黑" w:hAnsi="微软雅黑" w:eastAsia="微软雅黑" w:cs="微软雅黑"/>
                <w:color w:val="0D0D0D"/>
                <w:sz w:val="20"/>
              </w:rPr>
            </w:pPr>
          </w:p>
        </w:tc>
        <w:tc>
          <w:tcPr>
            <w:tcW w:w="4508" w:type="dxa"/>
            <w:tcBorders>
              <w:top w:val="single" w:color="000000" w:sz="8" w:space="0"/>
              <w:left w:val="single" w:color="4F6228" w:sz="4" w:space="0"/>
              <w:bottom w:val="single" w:color="4F6228" w:sz="4" w:space="0"/>
              <w:right w:val="single" w:color="000000" w:sz="8" w:space="0"/>
            </w:tcBorders>
            <w:shd w:val="clear" w:color="auto" w:fill="BEBEBE"/>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MT-03</w:t>
            </w:r>
          </w:p>
        </w:tc>
      </w:tr>
      <w:tr>
        <w:tblPrEx>
          <w:tblCellMar>
            <w:top w:w="0" w:type="dxa"/>
            <w:left w:w="108" w:type="dxa"/>
            <w:bottom w:w="0" w:type="dxa"/>
            <w:right w:w="108" w:type="dxa"/>
          </w:tblCellMar>
        </w:tblPrEx>
        <w:trPr>
          <w:gridAfter w:val="1"/>
          <w:wAfter w:w="4331" w:type="dxa"/>
          <w:trHeight w:val="463" w:hRule="atLeast"/>
        </w:trPr>
        <w:tc>
          <w:tcPr>
            <w:tcW w:w="6520" w:type="dxa"/>
            <w:gridSpan w:val="3"/>
            <w:vMerge w:val="restart"/>
            <w:tcBorders>
              <w:top w:val="single" w:color="4F6228" w:sz="4" w:space="0"/>
              <w:left w:val="single" w:color="000000" w:sz="8"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4"/>
                <w:szCs w:val="24"/>
              </w:rPr>
            </w:pPr>
            <w:r>
              <w:drawing>
                <wp:inline distT="0" distB="0" distL="114300" distR="114300">
                  <wp:extent cx="2466340" cy="1544955"/>
                  <wp:effectExtent l="0" t="0" r="10160" b="1714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7"/>
                          <a:stretch>
                            <a:fillRect/>
                          </a:stretch>
                        </pic:blipFill>
                        <pic:spPr>
                          <a:xfrm>
                            <a:off x="0" y="0"/>
                            <a:ext cx="2466340" cy="1544955"/>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位 置</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景墙/廊架/儿童活动场地</w:t>
            </w:r>
          </w:p>
        </w:tc>
      </w:tr>
      <w:tr>
        <w:tblPrEx>
          <w:tblCellMar>
            <w:top w:w="0" w:type="dxa"/>
            <w:left w:w="108" w:type="dxa"/>
            <w:bottom w:w="0" w:type="dxa"/>
            <w:right w:w="108" w:type="dxa"/>
          </w:tblCellMar>
        </w:tblPrEx>
        <w:trPr>
          <w:gridAfter w:val="1"/>
          <w:wAfter w:w="4331" w:type="dxa"/>
          <w:trHeight w:val="348"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规 格</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kern w:val="0"/>
                <w:sz w:val="20"/>
                <w:lang w:bidi="ar"/>
              </w:rPr>
              <w:t>2</w:t>
            </w:r>
            <w:r>
              <w:rPr>
                <w:rFonts w:hint="eastAsia" w:ascii="微软雅黑" w:hAnsi="微软雅黑" w:eastAsia="微软雅黑" w:cs="微软雅黑"/>
                <w:color w:val="000000"/>
                <w:kern w:val="0"/>
                <w:sz w:val="20"/>
                <w:lang w:bidi="ar"/>
              </w:rPr>
              <w:t>mm</w:t>
            </w:r>
          </w:p>
        </w:tc>
      </w:tr>
      <w:tr>
        <w:tblPrEx>
          <w:tblCellMar>
            <w:top w:w="0" w:type="dxa"/>
            <w:left w:w="108" w:type="dxa"/>
            <w:bottom w:w="0" w:type="dxa"/>
            <w:right w:w="108" w:type="dxa"/>
          </w:tblCellMar>
        </w:tblPrEx>
        <w:trPr>
          <w:gridAfter w:val="1"/>
          <w:wAfter w:w="4331" w:type="dxa"/>
          <w:trHeight w:val="360"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品牌型号</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灰色铝板</w:t>
            </w:r>
          </w:p>
        </w:tc>
      </w:tr>
      <w:tr>
        <w:tblPrEx>
          <w:tblCellMar>
            <w:top w:w="0" w:type="dxa"/>
            <w:left w:w="108" w:type="dxa"/>
            <w:bottom w:w="0" w:type="dxa"/>
            <w:right w:w="108" w:type="dxa"/>
          </w:tblCellMar>
        </w:tblPrEx>
        <w:trPr>
          <w:gridAfter w:val="1"/>
          <w:wAfter w:w="4331" w:type="dxa"/>
          <w:trHeight w:val="345"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62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6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D0D0D"/>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FFFFF"/>
            <w:vAlign w:val="center"/>
          </w:tcPr>
          <w:p>
            <w:pPr>
              <w:jc w:val="center"/>
              <w:rPr>
                <w:rFonts w:ascii="微软雅黑" w:hAnsi="微软雅黑" w:eastAsia="微软雅黑" w:cs="微软雅黑"/>
                <w:color w:val="0D0D0D"/>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75" w:hRule="atLeast"/>
        </w:trPr>
        <w:tc>
          <w:tcPr>
            <w:tcW w:w="4026" w:type="dxa"/>
            <w:gridSpan w:val="2"/>
            <w:tcBorders>
              <w:top w:val="single" w:color="000000" w:sz="8" w:space="0"/>
              <w:left w:val="single" w:color="000000" w:sz="8" w:space="0"/>
              <w:bottom w:val="single" w:color="4F6228" w:sz="4" w:space="0"/>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1</w:t>
            </w:r>
            <w:r>
              <w:rPr>
                <w:rFonts w:ascii="微软雅黑" w:hAnsi="微软雅黑" w:eastAsia="微软雅黑" w:cs="微软雅黑"/>
                <w:color w:val="000000"/>
                <w:sz w:val="20"/>
              </w:rPr>
              <w:t>5</w:t>
            </w:r>
          </w:p>
        </w:tc>
        <w:tc>
          <w:tcPr>
            <w:tcW w:w="2494" w:type="dxa"/>
            <w:tcBorders>
              <w:top w:val="single" w:color="000000" w:sz="8" w:space="0"/>
              <w:left w:val="single" w:color="4F6228" w:sz="4" w:space="0"/>
              <w:bottom w:val="single" w:color="4F6228" w:sz="4" w:space="0"/>
              <w:right w:val="single" w:color="4F6228" w:sz="4" w:space="0"/>
            </w:tcBorders>
            <w:shd w:val="clear" w:color="auto" w:fill="BEBEBE"/>
            <w:vAlign w:val="center"/>
          </w:tcPr>
          <w:p>
            <w:pPr>
              <w:widowControl/>
              <w:jc w:val="lef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物料名称：   玻璃</w:t>
            </w:r>
          </w:p>
        </w:tc>
        <w:tc>
          <w:tcPr>
            <w:tcW w:w="2029" w:type="dxa"/>
            <w:gridSpan w:val="3"/>
            <w:tcBorders>
              <w:top w:val="single" w:color="000000" w:sz="8" w:space="0"/>
              <w:left w:val="single" w:color="4F6228" w:sz="4" w:space="0"/>
              <w:bottom w:val="single" w:color="4F6228" w:sz="4" w:space="0"/>
              <w:right w:val="single" w:color="4F6228" w:sz="4"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编号</w:t>
            </w:r>
          </w:p>
        </w:tc>
        <w:tc>
          <w:tcPr>
            <w:tcW w:w="4508" w:type="dxa"/>
            <w:tcBorders>
              <w:top w:val="single" w:color="000000" w:sz="8" w:space="0"/>
              <w:left w:val="single" w:color="4F6228" w:sz="4" w:space="0"/>
              <w:bottom w:val="single" w:color="4F6228" w:sz="4" w:space="0"/>
              <w:right w:val="single" w:color="000000" w:sz="8" w:space="0"/>
            </w:tcBorders>
            <w:shd w:val="clear" w:color="auto" w:fill="BEBEBE"/>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GL-01</w:t>
            </w:r>
          </w:p>
        </w:tc>
      </w:tr>
      <w:tr>
        <w:tblPrEx>
          <w:tblCellMar>
            <w:top w:w="0" w:type="dxa"/>
            <w:left w:w="108" w:type="dxa"/>
            <w:bottom w:w="0" w:type="dxa"/>
            <w:right w:w="108" w:type="dxa"/>
          </w:tblCellMar>
        </w:tblPrEx>
        <w:trPr>
          <w:gridAfter w:val="1"/>
          <w:wAfter w:w="4331" w:type="dxa"/>
          <w:trHeight w:val="1340" w:hRule="atLeast"/>
        </w:trPr>
        <w:tc>
          <w:tcPr>
            <w:tcW w:w="6520" w:type="dxa"/>
            <w:gridSpan w:val="3"/>
            <w:vMerge w:val="restart"/>
            <w:tcBorders>
              <w:top w:val="single" w:color="4F6228" w:sz="4" w:space="0"/>
              <w:left w:val="single" w:color="000000" w:sz="8"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4"/>
                <w:szCs w:val="24"/>
              </w:rPr>
            </w:pPr>
            <w:r>
              <w:drawing>
                <wp:inline distT="0" distB="0" distL="114300" distR="114300">
                  <wp:extent cx="1690370" cy="1706245"/>
                  <wp:effectExtent l="0" t="0" r="5080" b="825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18"/>
                          <a:stretch>
                            <a:fillRect/>
                          </a:stretch>
                        </pic:blipFill>
                        <pic:spPr>
                          <a:xfrm>
                            <a:off x="0" y="0"/>
                            <a:ext cx="1690370" cy="1706245"/>
                          </a:xfrm>
                          <a:prstGeom prst="rect">
                            <a:avLst/>
                          </a:prstGeom>
                          <a:noFill/>
                          <a:ln>
                            <a:noFill/>
                          </a:ln>
                        </pic:spPr>
                      </pic:pic>
                    </a:graphicData>
                  </a:graphic>
                </wp:inline>
              </w:drawing>
            </w:r>
          </w:p>
        </w:tc>
        <w:tc>
          <w:tcPr>
            <w:tcW w:w="1011" w:type="dxa"/>
            <w:gridSpan w:val="2"/>
            <w:vMerge w:val="restart"/>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物料信息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位 置</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岗亭/下沉广场/廊架</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规 格</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见详图</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品牌型号</w:t>
            </w:r>
          </w:p>
        </w:tc>
        <w:tc>
          <w:tcPr>
            <w:tcW w:w="4508" w:type="dxa"/>
            <w:tcBorders>
              <w:top w:val="single" w:color="4F6228" w:sz="4" w:space="0"/>
              <w:left w:val="single" w:color="4F6228" w:sz="4" w:space="0"/>
              <w:bottom w:val="single" w:color="4F6228" w:sz="4" w:space="0"/>
              <w:right w:val="single" w:color="000000" w:sz="8" w:space="0"/>
            </w:tcBorders>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长虹玻璃</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颜 色</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见封样</w:t>
            </w:r>
          </w:p>
        </w:tc>
      </w:tr>
      <w:tr>
        <w:tblPrEx>
          <w:tblCellMar>
            <w:top w:w="0" w:type="dxa"/>
            <w:left w:w="108" w:type="dxa"/>
            <w:bottom w:w="0" w:type="dxa"/>
            <w:right w:w="108" w:type="dxa"/>
          </w:tblCellMar>
        </w:tblPrEx>
        <w:trPr>
          <w:gridAfter w:val="1"/>
          <w:wAfter w:w="4331" w:type="dxa"/>
          <w:trHeight w:val="403"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restart"/>
            <w:tcBorders>
              <w:top w:val="single" w:color="4F6228" w:sz="4" w:space="0"/>
              <w:left w:val="single" w:color="4F6228" w:sz="4" w:space="0"/>
              <w:bottom w:val="nil"/>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样板信息</w:t>
            </w: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联系人</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815" w:hRule="atLeast"/>
        </w:trPr>
        <w:tc>
          <w:tcPr>
            <w:tcW w:w="6520" w:type="dxa"/>
            <w:gridSpan w:val="3"/>
            <w:vMerge w:val="continue"/>
            <w:tcBorders>
              <w:top w:val="single" w:color="4F6228" w:sz="4" w:space="0"/>
              <w:left w:val="single" w:color="000000" w:sz="8" w:space="0"/>
              <w:bottom w:val="single" w:color="4F6228" w:sz="4" w:space="0"/>
              <w:right w:val="single" w:color="4F6228" w:sz="4" w:space="0"/>
            </w:tcBorders>
            <w:shd w:val="clear" w:color="auto" w:fill="FFFFFF"/>
            <w:vAlign w:val="center"/>
          </w:tcPr>
          <w:p>
            <w:pPr>
              <w:jc w:val="center"/>
              <w:rPr>
                <w:rFonts w:ascii="微软雅黑" w:hAnsi="微软雅黑" w:eastAsia="微软雅黑" w:cs="微软雅黑"/>
                <w:color w:val="000000"/>
                <w:sz w:val="24"/>
                <w:szCs w:val="24"/>
              </w:rPr>
            </w:pPr>
          </w:p>
        </w:tc>
        <w:tc>
          <w:tcPr>
            <w:tcW w:w="1011" w:type="dxa"/>
            <w:gridSpan w:val="2"/>
            <w:vMerge w:val="continue"/>
            <w:tcBorders>
              <w:top w:val="single" w:color="4F6228" w:sz="4" w:space="0"/>
              <w:left w:val="single" w:color="4F6228" w:sz="4" w:space="0"/>
              <w:bottom w:val="nil"/>
              <w:right w:val="single" w:color="4F6228" w:sz="4" w:space="0"/>
            </w:tcBorders>
            <w:shd w:val="clear" w:color="auto" w:fill="FFFFFF"/>
            <w:vAlign w:val="center"/>
          </w:tcPr>
          <w:p>
            <w:pPr>
              <w:jc w:val="center"/>
              <w:rPr>
                <w:rFonts w:ascii="微软雅黑" w:hAnsi="微软雅黑" w:eastAsia="微软雅黑" w:cs="微软雅黑"/>
                <w:color w:val="000000"/>
                <w:sz w:val="20"/>
              </w:rPr>
            </w:pPr>
          </w:p>
        </w:tc>
        <w:tc>
          <w:tcPr>
            <w:tcW w:w="1018" w:type="dxa"/>
            <w:tcBorders>
              <w:top w:val="single" w:color="4F6228" w:sz="4" w:space="0"/>
              <w:left w:val="single" w:color="4F6228" w:sz="4" w:space="0"/>
              <w:bottom w:val="single" w:color="4F6228" w:sz="4" w:space="0"/>
              <w:right w:val="single" w:color="4F6228" w:sz="4" w:space="0"/>
            </w:tcBorders>
            <w:shd w:val="clear" w:color="auto" w:fill="FFFFFF"/>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电话</w:t>
            </w:r>
          </w:p>
        </w:tc>
        <w:tc>
          <w:tcPr>
            <w:tcW w:w="4508" w:type="dxa"/>
            <w:tcBorders>
              <w:top w:val="single" w:color="4F6228" w:sz="4" w:space="0"/>
              <w:left w:val="single" w:color="4F6228" w:sz="4" w:space="0"/>
              <w:bottom w:val="single" w:color="4F6228" w:sz="4" w:space="0"/>
              <w:right w:val="single" w:color="000000" w:sz="8" w:space="0"/>
            </w:tcBorders>
            <w:shd w:val="clear" w:color="auto" w:fill="FFFFFF"/>
            <w:vAlign w:val="center"/>
          </w:tcPr>
          <w:p>
            <w:pPr>
              <w:widowControl/>
              <w:jc w:val="center"/>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w:t>
            </w:r>
          </w:p>
        </w:tc>
      </w:tr>
      <w:tr>
        <w:tblPrEx>
          <w:tblCellMar>
            <w:top w:w="0" w:type="dxa"/>
            <w:left w:w="108" w:type="dxa"/>
            <w:bottom w:w="0" w:type="dxa"/>
            <w:right w:w="108" w:type="dxa"/>
          </w:tblCellMar>
        </w:tblPrEx>
        <w:trPr>
          <w:gridAfter w:val="1"/>
          <w:wAfter w:w="4331" w:type="dxa"/>
          <w:trHeight w:val="348" w:hRule="atLeast"/>
        </w:trPr>
        <w:tc>
          <w:tcPr>
            <w:tcW w:w="13057" w:type="dxa"/>
            <w:gridSpan w:val="7"/>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ascii="微软雅黑" w:hAnsi="微软雅黑" w:eastAsia="微软雅黑" w:cs="微软雅黑"/>
                <w:color w:val="FF0000"/>
                <w:sz w:val="24"/>
                <w:szCs w:val="24"/>
              </w:rPr>
            </w:pPr>
            <w:r>
              <w:rPr>
                <w:rFonts w:hint="eastAsia" w:ascii="微软雅黑" w:hAnsi="微软雅黑" w:eastAsia="微软雅黑" w:cs="微软雅黑"/>
                <w:color w:val="FF0000"/>
                <w:kern w:val="0"/>
                <w:sz w:val="24"/>
                <w:szCs w:val="24"/>
                <w:lang w:bidi="ar"/>
              </w:rPr>
              <w:t>所有进场材料需设计方认可方可进场</w:t>
            </w:r>
          </w:p>
        </w:tc>
      </w:tr>
      <w:tr>
        <w:tblPrEx>
          <w:tblCellMar>
            <w:top w:w="0" w:type="dxa"/>
            <w:left w:w="108" w:type="dxa"/>
            <w:bottom w:w="0" w:type="dxa"/>
            <w:right w:w="108" w:type="dxa"/>
          </w:tblCellMar>
        </w:tblPrEx>
        <w:trPr>
          <w:gridAfter w:val="1"/>
          <w:wAfter w:w="4331" w:type="dxa"/>
          <w:trHeight w:val="860" w:hRule="atLeast"/>
        </w:trPr>
        <w:tc>
          <w:tcPr>
            <w:tcW w:w="6520"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  主案签字：</w:t>
            </w:r>
          </w:p>
        </w:tc>
        <w:tc>
          <w:tcPr>
            <w:tcW w:w="6537"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D0D0D"/>
                <w:sz w:val="20"/>
              </w:rPr>
            </w:pPr>
            <w:r>
              <w:rPr>
                <w:rFonts w:hint="eastAsia" w:ascii="微软雅黑" w:hAnsi="微软雅黑" w:eastAsia="微软雅黑" w:cs="微软雅黑"/>
                <w:color w:val="0D0D0D"/>
                <w:kern w:val="0"/>
                <w:sz w:val="20"/>
                <w:lang w:bidi="ar"/>
              </w:rPr>
              <w:t xml:space="preserve">  审核签字：</w:t>
            </w:r>
          </w:p>
        </w:tc>
      </w:tr>
    </w:tbl>
    <w:p>
      <w:pPr>
        <w:ind w:firstLine="420" w:firstLineChars="200"/>
        <w:rPr>
          <w:color w:val="auto"/>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方正兰亭超细黑简体">
    <w:altName w:val="黑体"/>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261B53"/>
    <w:multiLevelType w:val="singleLevel"/>
    <w:tmpl w:val="CF261B53"/>
    <w:lvl w:ilvl="0" w:tentative="0">
      <w:start w:val="1"/>
      <w:numFmt w:val="decimal"/>
      <w:suff w:val="nothing"/>
      <w:lvlText w:val="%1、"/>
      <w:lvlJc w:val="left"/>
    </w:lvl>
  </w:abstractNum>
  <w:abstractNum w:abstractNumId="1">
    <w:nsid w:val="25CE896D"/>
    <w:multiLevelType w:val="singleLevel"/>
    <w:tmpl w:val="25CE896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5YWU2NDM2NzkwODYyZGUyYTUxZTY4YzUwOTU5MWUifQ=="/>
  </w:docVars>
  <w:rsids>
    <w:rsidRoot w:val="00000000"/>
    <w:rsid w:val="07C630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0"/>
    <w:rPr>
      <w:rFonts w:eastAsia="仿宋" w:cs="Times New Roman"/>
      <w:sz w:val="28"/>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6"/>
    <w:basedOn w:val="1"/>
    <w:next w:val="1"/>
    <w:autoRedefine/>
    <w:qFormat/>
    <w:uiPriority w:val="0"/>
    <w:pPr>
      <w:ind w:left="1050"/>
      <w:jc w:val="left"/>
    </w:pPr>
    <w:rPr>
      <w:sz w:val="18"/>
      <w:szCs w:val="18"/>
    </w:rPr>
  </w:style>
  <w:style w:type="paragraph" w:styleId="8">
    <w:name w:val="Body Text 2"/>
    <w:basedOn w:val="1"/>
    <w:autoRedefine/>
    <w:unhideWhenUsed/>
    <w:qFormat/>
    <w:uiPriority w:val="0"/>
    <w:pPr>
      <w:spacing w:after="120" w:line="480" w:lineRule="auto"/>
    </w:pPr>
    <w:rPr>
      <w:rFonts w:ascii="Calibri" w:hAnsi="Calibri" w:eastAsia="仿宋_GB2312"/>
      <w:kern w:val="0"/>
      <w:sz w:val="32"/>
      <w:szCs w:val="20"/>
    </w:rPr>
  </w:style>
  <w:style w:type="paragraph" w:styleId="9">
    <w:name w:val="Normal (Web)"/>
    <w:basedOn w:val="1"/>
    <w:next w:val="7"/>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character" w:customStyle="1" w:styleId="12">
    <w:name w:val="标题 2 Char"/>
    <w:link w:val="3"/>
    <w:autoRedefine/>
    <w:qFormat/>
    <w:uiPriority w:val="0"/>
    <w:rPr>
      <w:rFonts w:ascii="Arial" w:hAnsi="Arial" w:eastAsia="黑体"/>
      <w:b/>
      <w:sz w:val="32"/>
    </w:rPr>
  </w:style>
  <w:style w:type="paragraph" w:customStyle="1" w:styleId="13">
    <w:name w:val="正文技术标"/>
    <w:basedOn w:val="1"/>
    <w:autoRedefine/>
    <w:qFormat/>
    <w:uiPriority w:val="0"/>
    <w:pPr>
      <w:spacing w:line="480" w:lineRule="exact"/>
      <w:ind w:firstLine="200" w:firstLineChars="200"/>
      <w:jc w:val="left"/>
    </w:pPr>
    <w:rPr>
      <w:rFonts w:ascii="宋体" w:hAnsi="宋体" w:eastAsia="华文细黑"/>
      <w:bCs/>
      <w:sz w:val="24"/>
      <w:szCs w:val="24"/>
    </w:rPr>
  </w:style>
  <w:style w:type="character" w:customStyle="1" w:styleId="14">
    <w:name w:val="font151"/>
    <w:basedOn w:val="11"/>
    <w:autoRedefine/>
    <w:qFormat/>
    <w:uiPriority w:val="0"/>
    <w:rPr>
      <w:rFonts w:hint="default" w:ascii="方正兰亭超细黑简体" w:hAnsi="方正兰亭超细黑简体" w:eastAsia="方正兰亭超细黑简体" w:cs="方正兰亭超细黑简体"/>
      <w:b/>
      <w:bCs/>
      <w:color w:val="000000"/>
      <w:sz w:val="36"/>
      <w:szCs w:val="36"/>
      <w:u w:val="none"/>
    </w:rPr>
  </w:style>
  <w:style w:type="character" w:customStyle="1" w:styleId="15">
    <w:name w:val="font161"/>
    <w:basedOn w:val="11"/>
    <w:autoRedefine/>
    <w:qFormat/>
    <w:uiPriority w:val="0"/>
    <w:rPr>
      <w:rFonts w:ascii="微软雅黑" w:hAnsi="微软雅黑" w:eastAsia="微软雅黑" w:cs="微软雅黑"/>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974</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2024-03-06T17:18:00Z</dcterms:created>
  <dc:creator>盛鑫悦</dc:creator>
  <cp:lastModifiedBy>盛鑫悦</cp:lastModifiedBy>
  <cp:lastPrinted>2024-03-07T15:16:00Z</cp:lastPrinted>
  <dcterms:modified xsi:type="dcterms:W3CDTF">2024-03-12T01:56:25Z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A859EC7DA13945018B9653BD295351AA_11</vt:lpwstr>
  </property>
</Properties>
</file>